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1F5ECF" w:rsidP="00EE40DB">
      <w:pPr>
        <w:pStyle w:val="CRCoverPage"/>
        <w:tabs>
          <w:tab w:val="right" w:pos="9360"/>
        </w:tabs>
        <w:spacing w:after="0"/>
        <w:rPr>
          <w:rFonts w:eastAsia="SimSun"/>
          <w:b/>
          <w:iCs/>
          <w:noProof/>
          <w:sz w:val="24"/>
          <w:szCs w:val="24"/>
          <w:lang w:eastAsia="zh-CN"/>
        </w:rPr>
      </w:pPr>
      <w:r>
        <w:rPr>
          <w:rFonts w:cs="Arial"/>
          <w:b/>
          <w:sz w:val="24"/>
          <w:szCs w:val="24"/>
          <w:lang w:val="en-US"/>
        </w:rPr>
        <w:t>3GPP TSG-RAN WG2</w:t>
      </w:r>
      <w:r w:rsidR="001B10E2">
        <w:rPr>
          <w:rFonts w:cs="Arial"/>
          <w:b/>
          <w:sz w:val="24"/>
          <w:szCs w:val="24"/>
          <w:lang w:val="en-US"/>
        </w:rPr>
        <w:t xml:space="preserve"> </w:t>
      </w:r>
      <w:r w:rsidR="00256F0E" w:rsidRPr="00521B79">
        <w:rPr>
          <w:rFonts w:cs="Arial"/>
          <w:b/>
          <w:sz w:val="24"/>
          <w:szCs w:val="24"/>
          <w:lang w:val="en-US"/>
        </w:rPr>
        <w:t xml:space="preserve">Meeting </w:t>
      </w:r>
      <w:r>
        <w:rPr>
          <w:rFonts w:cs="Arial"/>
          <w:b/>
          <w:sz w:val="24"/>
          <w:szCs w:val="24"/>
          <w:lang w:val="en-US"/>
        </w:rPr>
        <w:t>#7</w:t>
      </w:r>
      <w:r w:rsidR="004206FA">
        <w:rPr>
          <w:rFonts w:cs="Arial"/>
          <w:b/>
          <w:sz w:val="24"/>
          <w:szCs w:val="24"/>
          <w:lang w:val="en-US"/>
        </w:rPr>
        <w:t>3</w:t>
      </w:r>
      <w:r w:rsidR="00FA1F83">
        <w:rPr>
          <w:rFonts w:cs="Arial"/>
          <w:b/>
          <w:sz w:val="24"/>
          <w:szCs w:val="24"/>
          <w:lang w:val="en-US"/>
        </w:rPr>
        <w:t>bis</w:t>
      </w:r>
      <w:r w:rsidR="00EE40DB">
        <w:rPr>
          <w:rFonts w:eastAsia="SimSun" w:hint="eastAsia"/>
          <w:b/>
          <w:i/>
          <w:noProof/>
          <w:sz w:val="24"/>
          <w:szCs w:val="24"/>
          <w:lang w:eastAsia="zh-CN"/>
        </w:rPr>
        <w:tab/>
      </w:r>
      <w:r w:rsidR="00FA1F83" w:rsidRPr="00FA1F83">
        <w:rPr>
          <w:b/>
          <w:iCs/>
          <w:noProof/>
          <w:sz w:val="24"/>
          <w:szCs w:val="24"/>
        </w:rPr>
        <w:t>R2-112289</w:t>
      </w:r>
    </w:p>
    <w:p w:rsidR="00256F0E" w:rsidRDefault="00FB0711" w:rsidP="00256F0E">
      <w:pPr>
        <w:pStyle w:val="CRCoverPage"/>
        <w:spacing w:after="240"/>
        <w:rPr>
          <w:rFonts w:eastAsia="SimSun"/>
          <w:b/>
          <w:noProof/>
          <w:sz w:val="24"/>
          <w:szCs w:val="24"/>
          <w:lang w:eastAsia="zh-CN"/>
        </w:rPr>
      </w:pPr>
      <w:r>
        <w:rPr>
          <w:rFonts w:eastAsia="SimSun"/>
          <w:b/>
          <w:noProof/>
          <w:sz w:val="24"/>
          <w:szCs w:val="24"/>
          <w:lang w:eastAsia="zh-CN"/>
        </w:rPr>
        <w:t>Shanghai</w:t>
      </w:r>
      <w:r w:rsidR="00F3367F">
        <w:rPr>
          <w:rFonts w:eastAsia="SimSun"/>
          <w:b/>
          <w:noProof/>
          <w:sz w:val="24"/>
          <w:szCs w:val="24"/>
          <w:lang w:eastAsia="zh-CN"/>
        </w:rPr>
        <w:t xml:space="preserve">, </w:t>
      </w:r>
      <w:r>
        <w:rPr>
          <w:rFonts w:eastAsia="SimSun"/>
          <w:b/>
          <w:noProof/>
          <w:sz w:val="24"/>
          <w:szCs w:val="24"/>
          <w:lang w:eastAsia="zh-CN"/>
        </w:rPr>
        <w:t>China</w:t>
      </w:r>
      <w:r w:rsidR="00256F0E">
        <w:rPr>
          <w:rFonts w:eastAsia="SimSun"/>
          <w:b/>
          <w:noProof/>
          <w:sz w:val="24"/>
          <w:szCs w:val="24"/>
          <w:lang w:eastAsia="zh-CN"/>
        </w:rPr>
        <w:t xml:space="preserve">, </w:t>
      </w:r>
      <w:r w:rsidR="00FA1F83">
        <w:rPr>
          <w:rFonts w:eastAsia="SimSun"/>
          <w:b/>
          <w:noProof/>
          <w:sz w:val="24"/>
          <w:szCs w:val="24"/>
          <w:lang w:eastAsia="zh-CN"/>
        </w:rPr>
        <w:t>11</w:t>
      </w:r>
      <w:r w:rsidR="00F3367F">
        <w:rPr>
          <w:rFonts w:eastAsia="SimSun"/>
          <w:b/>
          <w:noProof/>
          <w:sz w:val="24"/>
          <w:szCs w:val="24"/>
          <w:lang w:eastAsia="zh-CN"/>
        </w:rPr>
        <w:t xml:space="preserve"> </w:t>
      </w:r>
      <w:r>
        <w:rPr>
          <w:rFonts w:eastAsia="SimSun"/>
          <w:b/>
          <w:noProof/>
          <w:sz w:val="24"/>
          <w:szCs w:val="24"/>
          <w:lang w:eastAsia="zh-CN"/>
        </w:rPr>
        <w:t>April</w:t>
      </w:r>
      <w:r w:rsidR="00F3367F">
        <w:rPr>
          <w:rFonts w:eastAsia="SimSun"/>
          <w:b/>
          <w:noProof/>
          <w:sz w:val="24"/>
          <w:szCs w:val="24"/>
          <w:lang w:eastAsia="zh-CN"/>
        </w:rPr>
        <w:t xml:space="preserve"> –</w:t>
      </w:r>
      <w:r w:rsidR="004F55F6">
        <w:rPr>
          <w:rFonts w:eastAsia="SimSun"/>
          <w:b/>
          <w:noProof/>
          <w:sz w:val="24"/>
          <w:szCs w:val="24"/>
          <w:lang w:eastAsia="zh-CN"/>
        </w:rPr>
        <w:t xml:space="preserve"> </w:t>
      </w:r>
      <w:r>
        <w:rPr>
          <w:rFonts w:eastAsia="SimSun"/>
          <w:b/>
          <w:noProof/>
          <w:sz w:val="24"/>
          <w:szCs w:val="24"/>
          <w:lang w:eastAsia="zh-CN"/>
        </w:rPr>
        <w:t>15</w:t>
      </w:r>
      <w:r w:rsidR="00F3367F">
        <w:rPr>
          <w:rFonts w:eastAsia="SimSun"/>
          <w:b/>
          <w:noProof/>
          <w:sz w:val="24"/>
          <w:szCs w:val="24"/>
          <w:lang w:eastAsia="zh-CN"/>
        </w:rPr>
        <w:t xml:space="preserve"> </w:t>
      </w:r>
      <w:r>
        <w:rPr>
          <w:rFonts w:eastAsia="SimSun"/>
          <w:b/>
          <w:noProof/>
          <w:sz w:val="24"/>
          <w:szCs w:val="24"/>
          <w:lang w:eastAsia="zh-CN"/>
        </w:rPr>
        <w:t>April</w:t>
      </w:r>
      <w:r w:rsidR="00256F0E">
        <w:rPr>
          <w:rFonts w:eastAsia="SimSun"/>
          <w:b/>
          <w:noProof/>
          <w:sz w:val="24"/>
          <w:szCs w:val="24"/>
          <w:lang w:eastAsia="zh-CN"/>
        </w:rPr>
        <w:t>, 201</w:t>
      </w:r>
      <w:r w:rsidR="00F3367F">
        <w:rPr>
          <w:rFonts w:eastAsia="SimSun"/>
          <w:b/>
          <w:noProof/>
          <w:sz w:val="24"/>
          <w:szCs w:val="24"/>
          <w:lang w:eastAsia="zh-CN"/>
        </w:rPr>
        <w:t>1</w:t>
      </w:r>
    </w:p>
    <w:p w:rsidR="00F3367F" w:rsidRPr="003018DF" w:rsidRDefault="00521B79" w:rsidP="00521B79">
      <w:pPr>
        <w:tabs>
          <w:tab w:val="left" w:pos="1985"/>
        </w:tabs>
        <w:ind w:left="1980" w:hanging="1980"/>
        <w:jc w:val="both"/>
        <w:rPr>
          <w:rFonts w:ascii="Arial" w:eastAsia="SimSun" w:hAnsi="Arial" w:cs="Arial"/>
          <w:sz w:val="24"/>
          <w:szCs w:val="24"/>
          <w:lang w:val="en-US" w:eastAsia="zh-CN"/>
        </w:rPr>
      </w:pPr>
      <w:r w:rsidRPr="003018DF">
        <w:rPr>
          <w:rFonts w:ascii="Arial" w:hAnsi="Arial" w:cs="Arial"/>
          <w:b/>
          <w:sz w:val="24"/>
          <w:szCs w:val="24"/>
          <w:lang w:val="en-US"/>
        </w:rPr>
        <w:t>Agenda item:</w:t>
      </w:r>
      <w:r w:rsidR="00FA3679" w:rsidRPr="003018DF">
        <w:rPr>
          <w:rFonts w:ascii="Arial" w:eastAsia="SimSun" w:hAnsi="Arial" w:cs="Arial" w:hint="eastAsia"/>
          <w:sz w:val="24"/>
          <w:szCs w:val="24"/>
          <w:lang w:val="en-US" w:eastAsia="zh-CN"/>
        </w:rPr>
        <w:tab/>
      </w:r>
      <w:r w:rsidR="00E940D2" w:rsidRPr="009C4F93">
        <w:rPr>
          <w:rFonts w:ascii="Arial" w:eastAsia="SimSun" w:hAnsi="Arial" w:cs="Arial"/>
          <w:sz w:val="24"/>
          <w:szCs w:val="24"/>
          <w:lang w:val="en-US" w:eastAsia="zh-CN"/>
        </w:rPr>
        <w:t xml:space="preserve">10.1 </w:t>
      </w:r>
    </w:p>
    <w:p w:rsidR="00521B79" w:rsidRPr="003018DF" w:rsidRDefault="00521B79" w:rsidP="00521B79">
      <w:pPr>
        <w:tabs>
          <w:tab w:val="left" w:pos="1985"/>
        </w:tabs>
        <w:ind w:left="1980" w:hanging="1980"/>
        <w:jc w:val="both"/>
        <w:rPr>
          <w:rFonts w:ascii="Arial" w:eastAsia="SimSun" w:hAnsi="Arial" w:cs="Arial"/>
          <w:b/>
          <w:sz w:val="24"/>
          <w:szCs w:val="24"/>
          <w:lang w:val="en-US" w:eastAsia="zh-CN"/>
        </w:rPr>
      </w:pPr>
      <w:r w:rsidRPr="003018DF">
        <w:rPr>
          <w:rFonts w:ascii="Arial" w:hAnsi="Arial" w:cs="Arial"/>
          <w:b/>
          <w:sz w:val="24"/>
          <w:szCs w:val="24"/>
          <w:lang w:val="en-US"/>
        </w:rPr>
        <w:t xml:space="preserve">Source: </w:t>
      </w:r>
      <w:r w:rsidRPr="003018DF">
        <w:rPr>
          <w:rFonts w:ascii="Arial" w:hAnsi="Arial" w:cs="Arial"/>
          <w:b/>
          <w:sz w:val="24"/>
          <w:szCs w:val="24"/>
          <w:lang w:val="en-US"/>
        </w:rPr>
        <w:tab/>
      </w:r>
      <w:r w:rsidR="00FB0711" w:rsidRPr="003018DF">
        <w:rPr>
          <w:rFonts w:ascii="Arial" w:eastAsia="SimSun" w:hAnsi="Arial" w:cs="Arial"/>
          <w:sz w:val="24"/>
          <w:szCs w:val="24"/>
          <w:lang w:val="en-US" w:eastAsia="zh-CN"/>
        </w:rPr>
        <w:t>InterDigital</w:t>
      </w:r>
    </w:p>
    <w:p w:rsidR="00575395" w:rsidRDefault="00521B79" w:rsidP="00575395">
      <w:pPr>
        <w:ind w:left="1985" w:hanging="1985"/>
        <w:rPr>
          <w:rFonts w:ascii="Arial" w:hAnsi="Arial" w:cs="Arial"/>
          <w:sz w:val="24"/>
          <w:szCs w:val="24"/>
          <w:lang w:val="en-US"/>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FA1F83" w:rsidRPr="00FA1F83">
        <w:rPr>
          <w:rFonts w:ascii="Arial" w:hAnsi="Arial" w:cs="Arial"/>
          <w:sz w:val="24"/>
          <w:szCs w:val="24"/>
          <w:lang w:val="en-US"/>
        </w:rPr>
        <w:t>Considerations on standalone HS-DPCCH in CELL_FACH state</w:t>
      </w:r>
    </w:p>
    <w:p w:rsidR="009827FE" w:rsidRDefault="00521B79" w:rsidP="00575395">
      <w:pPr>
        <w:ind w:left="1985" w:hanging="1985"/>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r w:rsidR="00C669A1">
        <w:rPr>
          <w:rFonts w:ascii="Arial" w:eastAsia="SimSun" w:hAnsi="Arial" w:cs="Arial"/>
          <w:sz w:val="24"/>
          <w:szCs w:val="24"/>
          <w:lang w:val="en-US" w:eastAsia="zh-CN"/>
        </w:rPr>
        <w:t xml:space="preserve"> and Decision</w:t>
      </w:r>
    </w:p>
    <w:p w:rsidR="009827FE" w:rsidRPr="00043030" w:rsidRDefault="009827FE" w:rsidP="00FB0711">
      <w:pPr>
        <w:pStyle w:val="Heading1"/>
        <w:pBdr>
          <w:top w:val="single" w:sz="12" w:space="5" w:color="auto"/>
        </w:pBdr>
      </w:pPr>
      <w:r w:rsidRPr="00043030">
        <w:t>Introduction</w:t>
      </w:r>
    </w:p>
    <w:p w:rsidR="00B61C05" w:rsidRDefault="00A473C1" w:rsidP="00C258F9">
      <w:pPr>
        <w:rPr>
          <w:rFonts w:eastAsia="SimSun"/>
          <w:sz w:val="21"/>
          <w:szCs w:val="21"/>
          <w:lang w:val="en-US" w:eastAsia="zh-CN"/>
        </w:rPr>
      </w:pPr>
      <w:bookmarkStart w:id="1" w:name="_Ref281991088"/>
      <w:r>
        <w:rPr>
          <w:rFonts w:eastAsia="SimSun"/>
          <w:sz w:val="21"/>
          <w:szCs w:val="21"/>
          <w:lang w:val="en-US" w:eastAsia="zh-CN"/>
        </w:rPr>
        <w:t xml:space="preserve">A new WI on Further Enhancements to CELL_FACH,[1], was approved in RAN#52.  </w:t>
      </w:r>
      <w:r w:rsidR="00EB08B6">
        <w:rPr>
          <w:rFonts w:eastAsia="SimSun"/>
          <w:sz w:val="21"/>
          <w:szCs w:val="21"/>
          <w:lang w:val="en-US" w:eastAsia="zh-CN"/>
        </w:rPr>
        <w:t xml:space="preserve">The objective of the work item </w:t>
      </w:r>
      <w:r w:rsidR="00214F39">
        <w:rPr>
          <w:rFonts w:eastAsia="SimSun"/>
          <w:sz w:val="21"/>
          <w:szCs w:val="21"/>
          <w:lang w:val="en-US" w:eastAsia="zh-CN"/>
        </w:rPr>
        <w:t xml:space="preserve">is </w:t>
      </w:r>
      <w:r w:rsidR="00EB08B6">
        <w:rPr>
          <w:rFonts w:eastAsia="SimSun"/>
          <w:sz w:val="21"/>
          <w:szCs w:val="21"/>
          <w:lang w:val="en-US" w:eastAsia="zh-CN"/>
        </w:rPr>
        <w:t xml:space="preserve">to identify and consider gains vs. complexity for a number of </w:t>
      </w:r>
      <w:r w:rsidR="00214F39">
        <w:rPr>
          <w:rFonts w:eastAsia="SimSun"/>
          <w:sz w:val="21"/>
          <w:szCs w:val="21"/>
          <w:lang w:val="en-US" w:eastAsia="zh-CN"/>
        </w:rPr>
        <w:t xml:space="preserve">potential improvements, </w:t>
      </w:r>
      <w:r w:rsidR="00B61C05">
        <w:rPr>
          <w:rFonts w:eastAsia="SimSun"/>
          <w:sz w:val="21"/>
          <w:szCs w:val="21"/>
          <w:lang w:val="en-US" w:eastAsia="zh-CN"/>
        </w:rPr>
        <w:t>with the general goal of more efficiently serving mobile data traffic in CELL_FACH.</w:t>
      </w:r>
    </w:p>
    <w:p w:rsidR="00000000" w:rsidRDefault="00B61C05" w:rsidP="00BB07EB">
      <w:pPr>
        <w:rPr>
          <w:rFonts w:eastAsia="SimSun"/>
          <w:lang w:eastAsia="zh-CN"/>
        </w:rPr>
      </w:pPr>
      <w:r>
        <w:rPr>
          <w:rFonts w:eastAsia="SimSun"/>
          <w:sz w:val="21"/>
          <w:szCs w:val="21"/>
          <w:lang w:val="en-US" w:eastAsia="zh-CN"/>
        </w:rPr>
        <w:t>One of the improvements under consideration consists of allowing the use of s</w:t>
      </w:r>
      <w:r w:rsidR="004310E3">
        <w:rPr>
          <w:rFonts w:eastAsia="SimSun"/>
          <w:sz w:val="21"/>
          <w:szCs w:val="21"/>
          <w:lang w:val="en-US" w:eastAsia="zh-CN"/>
        </w:rPr>
        <w:t>tand</w:t>
      </w:r>
      <w:r w:rsidR="000113FD">
        <w:rPr>
          <w:rFonts w:eastAsia="SimSun"/>
          <w:sz w:val="21"/>
          <w:szCs w:val="21"/>
          <w:lang w:val="en-US" w:eastAsia="zh-CN"/>
        </w:rPr>
        <w:t xml:space="preserve">alone HS-DPCCH without ongoing E-DCH transmission </w:t>
      </w:r>
    </w:p>
    <w:p w:rsidR="00705501" w:rsidRPr="00705501" w:rsidRDefault="00A30118" w:rsidP="00705501">
      <w:pPr>
        <w:rPr>
          <w:rFonts w:eastAsia="SimSun"/>
          <w:lang w:eastAsia="zh-CN"/>
        </w:rPr>
      </w:pPr>
      <w:r>
        <w:rPr>
          <w:rFonts w:eastAsia="SimSun"/>
          <w:lang w:eastAsia="zh-CN"/>
        </w:rPr>
        <w:t>This contribution</w:t>
      </w:r>
      <w:r w:rsidR="00F33509">
        <w:rPr>
          <w:rFonts w:eastAsia="SimSun"/>
          <w:lang w:eastAsia="zh-CN"/>
        </w:rPr>
        <w:t xml:space="preserve"> discusses the potential benefits of further improving the HS-DP</w:t>
      </w:r>
      <w:r w:rsidR="00091227">
        <w:rPr>
          <w:rFonts w:eastAsia="SimSun"/>
          <w:lang w:eastAsia="zh-CN"/>
        </w:rPr>
        <w:t xml:space="preserve">CCH feedback in CELL_FACH and further discusses the potential impacts and requirements of introducing this feature.  </w:t>
      </w:r>
    </w:p>
    <w:p w:rsidR="00705501" w:rsidRPr="00705501" w:rsidRDefault="00705501" w:rsidP="00F33509">
      <w:pPr>
        <w:pStyle w:val="Heading1"/>
        <w:rPr>
          <w:rFonts w:eastAsia="SimSun"/>
          <w:lang w:eastAsia="zh-CN"/>
        </w:rPr>
      </w:pPr>
      <w:r>
        <w:rPr>
          <w:rFonts w:eastAsia="SimSun"/>
          <w:lang w:eastAsia="zh-CN"/>
        </w:rPr>
        <w:t xml:space="preserve">Potential </w:t>
      </w:r>
      <w:r w:rsidR="00FE2E21">
        <w:rPr>
          <w:rFonts w:eastAsia="SimSun"/>
          <w:lang w:eastAsia="zh-CN"/>
        </w:rPr>
        <w:t>B</w:t>
      </w:r>
      <w:r>
        <w:rPr>
          <w:rFonts w:eastAsia="SimSun"/>
          <w:lang w:eastAsia="zh-CN"/>
        </w:rPr>
        <w:t xml:space="preserve">enefits of </w:t>
      </w:r>
      <w:r w:rsidR="00FE2E21">
        <w:rPr>
          <w:rFonts w:eastAsia="SimSun"/>
          <w:lang w:eastAsia="zh-CN"/>
        </w:rPr>
        <w:t>S</w:t>
      </w:r>
      <w:r>
        <w:rPr>
          <w:rFonts w:eastAsia="SimSun"/>
          <w:lang w:eastAsia="zh-CN"/>
        </w:rPr>
        <w:t xml:space="preserve">tandalone HS-DPCCH </w:t>
      </w:r>
    </w:p>
    <w:p w:rsidR="00017D66" w:rsidRDefault="00A50214" w:rsidP="00C40264">
      <w:pPr>
        <w:rPr>
          <w:rFonts w:eastAsia="SimSun"/>
          <w:lang w:val="en-US"/>
        </w:rPr>
      </w:pPr>
      <w:bookmarkStart w:id="2" w:name="_Ref285115843"/>
      <w:bookmarkEnd w:id="1"/>
      <w:r>
        <w:rPr>
          <w:rFonts w:eastAsia="SimSun"/>
          <w:lang w:val="en-US"/>
        </w:rPr>
        <w:t xml:space="preserve">The setup of the HS-DPCCH is currently triggered by UL </w:t>
      </w:r>
      <w:r w:rsidR="008C47E7">
        <w:rPr>
          <w:rFonts w:eastAsia="SimSun"/>
          <w:lang w:val="en-US"/>
        </w:rPr>
        <w:t xml:space="preserve">DCCH or DTCH </w:t>
      </w:r>
      <w:r>
        <w:rPr>
          <w:rFonts w:eastAsia="SimSun"/>
          <w:lang w:val="en-US"/>
        </w:rPr>
        <w:t>activity in the UE.  More specifically, the HS-DPCCH will only be transmitted if a common E-DCH resource is</w:t>
      </w:r>
      <w:r w:rsidR="00AD2066">
        <w:rPr>
          <w:rFonts w:eastAsia="SimSun"/>
          <w:lang w:val="en-US"/>
        </w:rPr>
        <w:t xml:space="preserve"> allocated</w:t>
      </w:r>
      <w:r>
        <w:rPr>
          <w:rFonts w:eastAsia="SimSun"/>
          <w:lang w:val="en-US"/>
        </w:rPr>
        <w:t xml:space="preserve"> </w:t>
      </w:r>
      <w:r w:rsidR="008C47E7">
        <w:rPr>
          <w:rFonts w:eastAsia="SimSun"/>
          <w:lang w:val="en-US"/>
        </w:rPr>
        <w:t xml:space="preserve">for the purpose of DCCH or DTCH transmission </w:t>
      </w:r>
      <w:r>
        <w:rPr>
          <w:rFonts w:eastAsia="SimSun"/>
          <w:lang w:val="en-US"/>
        </w:rPr>
        <w:t xml:space="preserve">and the contention resolution phase has been successfully </w:t>
      </w:r>
      <w:r w:rsidR="00EA0AE3">
        <w:rPr>
          <w:rFonts w:eastAsia="SimSun"/>
          <w:lang w:val="en-US"/>
        </w:rPr>
        <w:t xml:space="preserve">completed. </w:t>
      </w:r>
      <w:r>
        <w:rPr>
          <w:rFonts w:eastAsia="SimSun"/>
          <w:lang w:val="en-US"/>
        </w:rPr>
        <w:t xml:space="preserve"> </w:t>
      </w:r>
      <w:r w:rsidR="00EA0AE3">
        <w:rPr>
          <w:rFonts w:eastAsia="SimSun"/>
          <w:lang w:val="en-US"/>
        </w:rPr>
        <w:t xml:space="preserve"> In all other cases, i.e. when the UE doe</w:t>
      </w:r>
      <w:r w:rsidR="001A48CE">
        <w:rPr>
          <w:rFonts w:eastAsia="SimSun"/>
          <w:lang w:val="en-US"/>
        </w:rPr>
        <w:t xml:space="preserve">s not have </w:t>
      </w:r>
      <w:r w:rsidR="00AD2066">
        <w:rPr>
          <w:rFonts w:eastAsia="SimSun"/>
          <w:lang w:val="en-US"/>
        </w:rPr>
        <w:t>a common E-DCH</w:t>
      </w:r>
      <w:r w:rsidR="001A48CE">
        <w:rPr>
          <w:rFonts w:eastAsia="SimSun"/>
          <w:lang w:val="en-US"/>
        </w:rPr>
        <w:t xml:space="preserve"> or while</w:t>
      </w:r>
      <w:r w:rsidR="00AD2066">
        <w:rPr>
          <w:rFonts w:eastAsia="SimSun"/>
          <w:lang w:val="en-US"/>
        </w:rPr>
        <w:t xml:space="preserve"> </w:t>
      </w:r>
      <w:r w:rsidR="00EA0AE3">
        <w:rPr>
          <w:rFonts w:eastAsia="SimSun"/>
          <w:lang w:val="en-US"/>
        </w:rPr>
        <w:t>contention resolution phase is being performed</w:t>
      </w:r>
      <w:r w:rsidR="00017D66">
        <w:rPr>
          <w:rFonts w:eastAsia="SimSun"/>
          <w:lang w:val="en-US"/>
        </w:rPr>
        <w:t>,</w:t>
      </w:r>
      <w:r w:rsidR="00EA0AE3">
        <w:rPr>
          <w:rFonts w:eastAsia="SimSun"/>
          <w:lang w:val="en-US"/>
        </w:rPr>
        <w:t xml:space="preserve"> the UE does not provide any feedback to the network.  </w:t>
      </w:r>
      <w:r w:rsidR="00017D66">
        <w:rPr>
          <w:rFonts w:eastAsia="SimSun"/>
          <w:lang w:val="en-US"/>
        </w:rPr>
        <w:t xml:space="preserve">Given that UL and DL traffic patterns are often not aligned for UEs in CELL_FACH state, </w:t>
      </w:r>
      <w:r w:rsidR="00EA0AE3">
        <w:rPr>
          <w:rFonts w:eastAsia="SimSun"/>
          <w:lang w:val="en-US"/>
        </w:rPr>
        <w:t xml:space="preserve">a </w:t>
      </w:r>
      <w:r>
        <w:rPr>
          <w:rFonts w:eastAsia="SimSun"/>
          <w:lang w:val="en-US"/>
        </w:rPr>
        <w:t xml:space="preserve">significant </w:t>
      </w:r>
      <w:r w:rsidR="008C47E7">
        <w:rPr>
          <w:rFonts w:eastAsia="SimSun"/>
          <w:lang w:val="en-US"/>
        </w:rPr>
        <w:t xml:space="preserve">reduction </w:t>
      </w:r>
      <w:r w:rsidR="00017D66">
        <w:rPr>
          <w:rFonts w:eastAsia="SimSun"/>
          <w:lang w:val="en-US"/>
        </w:rPr>
        <w:t xml:space="preserve">in </w:t>
      </w:r>
      <w:r w:rsidR="008C47E7">
        <w:rPr>
          <w:rFonts w:eastAsia="SimSun"/>
          <w:lang w:val="en-US"/>
        </w:rPr>
        <w:t>potential</w:t>
      </w:r>
      <w:r>
        <w:rPr>
          <w:rFonts w:eastAsia="SimSun"/>
          <w:lang w:val="en-US"/>
        </w:rPr>
        <w:t xml:space="preserve"> </w:t>
      </w:r>
      <w:r w:rsidR="008C47E7">
        <w:rPr>
          <w:rFonts w:eastAsia="SimSun"/>
          <w:lang w:val="en-US"/>
        </w:rPr>
        <w:t xml:space="preserve">DL </w:t>
      </w:r>
      <w:r>
        <w:rPr>
          <w:rFonts w:eastAsia="SimSun"/>
          <w:lang w:val="en-US"/>
        </w:rPr>
        <w:t>throughput and a highly</w:t>
      </w:r>
      <w:r w:rsidR="00EA0AE3">
        <w:rPr>
          <w:rFonts w:eastAsia="SimSun"/>
          <w:lang w:val="en-US"/>
        </w:rPr>
        <w:t xml:space="preserve"> </w:t>
      </w:r>
      <w:r>
        <w:rPr>
          <w:rFonts w:eastAsia="SimSun"/>
          <w:lang w:val="en-US"/>
        </w:rPr>
        <w:t>inefficient use of resources</w:t>
      </w:r>
      <w:r w:rsidR="00017D66">
        <w:rPr>
          <w:rFonts w:eastAsia="SimSun"/>
          <w:lang w:val="en-US"/>
        </w:rPr>
        <w:t xml:space="preserve"> may be observed.</w:t>
      </w:r>
      <w:r>
        <w:rPr>
          <w:rFonts w:eastAsia="SimSun"/>
          <w:lang w:val="en-US"/>
        </w:rPr>
        <w:t xml:space="preserve">    </w:t>
      </w:r>
    </w:p>
    <w:p w:rsidR="00A50214" w:rsidRDefault="00EA0AE3" w:rsidP="00C40264">
      <w:pPr>
        <w:rPr>
          <w:rFonts w:eastAsia="SimSun"/>
          <w:lang w:val="en-US"/>
        </w:rPr>
      </w:pPr>
      <w:r>
        <w:rPr>
          <w:rFonts w:eastAsia="SimSun"/>
          <w:lang w:val="en-US"/>
        </w:rPr>
        <w:t>Furthermore</w:t>
      </w:r>
      <w:r w:rsidR="008C47E7">
        <w:rPr>
          <w:rFonts w:eastAsia="SimSun"/>
          <w:lang w:val="en-US"/>
        </w:rPr>
        <w:t>,</w:t>
      </w:r>
      <w:r>
        <w:rPr>
          <w:rFonts w:eastAsia="SimSun"/>
          <w:lang w:val="en-US"/>
        </w:rPr>
        <w:t xml:space="preserve"> the delay associated with the initiation of UL feedback and the contention resolution phase implies that in bursty traffic</w:t>
      </w:r>
      <w:r w:rsidR="00BD2692">
        <w:rPr>
          <w:rFonts w:eastAsia="SimSun"/>
          <w:lang w:val="en-US"/>
        </w:rPr>
        <w:t xml:space="preserve"> or small data</w:t>
      </w:r>
      <w:r>
        <w:rPr>
          <w:rFonts w:eastAsia="SimSun"/>
          <w:lang w:val="en-US"/>
        </w:rPr>
        <w:t xml:space="preserve"> scenarios, the HS-PDCCH feedback</w:t>
      </w:r>
      <w:r w:rsidR="00AD2066">
        <w:rPr>
          <w:rFonts w:eastAsia="SimSun"/>
          <w:lang w:val="en-US"/>
        </w:rPr>
        <w:t xml:space="preserve"> may be</w:t>
      </w:r>
      <w:r>
        <w:rPr>
          <w:rFonts w:eastAsia="SimSun"/>
          <w:lang w:val="en-US"/>
        </w:rPr>
        <w:t xml:space="preserve"> provided at a time </w:t>
      </w:r>
      <w:r w:rsidR="001A48CE">
        <w:rPr>
          <w:rFonts w:eastAsia="SimSun"/>
          <w:lang w:val="en-US"/>
        </w:rPr>
        <w:t xml:space="preserve">where it </w:t>
      </w:r>
      <w:r>
        <w:rPr>
          <w:rFonts w:eastAsia="SimSun"/>
          <w:lang w:val="en-US"/>
        </w:rPr>
        <w:t xml:space="preserve">is no longer useful to the NB given that the DL transmissions </w:t>
      </w:r>
      <w:r w:rsidR="00BD2692">
        <w:rPr>
          <w:rFonts w:eastAsia="SimSun"/>
          <w:lang w:val="en-US"/>
        </w:rPr>
        <w:t xml:space="preserve">may have been already terminated.  </w:t>
      </w:r>
      <w:r>
        <w:rPr>
          <w:rFonts w:eastAsia="SimSun"/>
          <w:lang w:val="en-US"/>
        </w:rPr>
        <w:t xml:space="preserve">  </w:t>
      </w:r>
    </w:p>
    <w:p w:rsidR="00BD2692" w:rsidRDefault="00BD2692" w:rsidP="00C40264">
      <w:pPr>
        <w:rPr>
          <w:rFonts w:eastAsia="SimSun"/>
          <w:lang w:val="en-US"/>
        </w:rPr>
      </w:pPr>
      <w:r>
        <w:rPr>
          <w:rFonts w:eastAsia="SimSun"/>
          <w:lang w:val="en-US"/>
        </w:rPr>
        <w:t>It can be clearly seen that the performance of DL transmission can be enhanced by improving and allowing HS-DPCCH feedback based on DL activity</w:t>
      </w:r>
      <w:r w:rsidR="00017D66">
        <w:rPr>
          <w:rFonts w:eastAsia="SimSun"/>
          <w:lang w:val="en-US"/>
        </w:rPr>
        <w:t>, with the aim of ensuring that UL feedback is available in a timely manner when needed</w:t>
      </w:r>
      <w:r>
        <w:rPr>
          <w:rFonts w:eastAsia="SimSun"/>
          <w:lang w:val="en-US"/>
        </w:rPr>
        <w:t xml:space="preserve">.  </w:t>
      </w:r>
    </w:p>
    <w:p w:rsidR="001A48CE" w:rsidRPr="00F33509" w:rsidRDefault="001A48CE" w:rsidP="00C40264">
      <w:pPr>
        <w:rPr>
          <w:rFonts w:eastAsia="SimSun"/>
          <w:b/>
          <w:lang w:val="en-US"/>
        </w:rPr>
      </w:pPr>
      <w:r w:rsidRPr="00F33509">
        <w:rPr>
          <w:rFonts w:eastAsia="SimSun"/>
          <w:b/>
          <w:lang w:val="en-US"/>
        </w:rPr>
        <w:t>Proposal 1: Agree to</w:t>
      </w:r>
      <w:r w:rsidR="00AD2066">
        <w:rPr>
          <w:rFonts w:eastAsia="SimSun"/>
          <w:b/>
          <w:lang w:val="en-US"/>
        </w:rPr>
        <w:t xml:space="preserve"> introduce</w:t>
      </w:r>
      <w:r w:rsidRPr="00F33509">
        <w:rPr>
          <w:rFonts w:eastAsia="SimSun"/>
          <w:b/>
          <w:lang w:val="en-US"/>
        </w:rPr>
        <w:t xml:space="preserve"> standalone HS-DPCCH </w:t>
      </w:r>
      <w:r w:rsidR="00AD2066">
        <w:rPr>
          <w:rFonts w:eastAsia="SimSun"/>
          <w:b/>
          <w:lang w:val="en-US"/>
        </w:rPr>
        <w:t>in CELL_FACH state</w:t>
      </w:r>
      <w:r w:rsidR="00017D66">
        <w:rPr>
          <w:rFonts w:eastAsia="SimSun"/>
          <w:b/>
          <w:lang w:val="en-US"/>
        </w:rPr>
        <w:t xml:space="preserve">. </w:t>
      </w:r>
    </w:p>
    <w:p w:rsidR="00BD2692" w:rsidRDefault="00BD2692" w:rsidP="00C40264">
      <w:pPr>
        <w:rPr>
          <w:rFonts w:eastAsia="SimSun"/>
          <w:lang w:val="en-US"/>
        </w:rPr>
      </w:pPr>
      <w:r>
        <w:rPr>
          <w:rFonts w:eastAsia="SimSun"/>
          <w:lang w:val="en-US"/>
        </w:rPr>
        <w:t xml:space="preserve">In order to assess the complexity associated </w:t>
      </w:r>
      <w:r w:rsidR="00710F73">
        <w:rPr>
          <w:rFonts w:eastAsia="SimSun"/>
          <w:lang w:val="en-US"/>
        </w:rPr>
        <w:t>with further improvements to HS-DPCCH setup</w:t>
      </w:r>
      <w:r w:rsidR="00F13E3D">
        <w:rPr>
          <w:rFonts w:eastAsia="SimSun"/>
          <w:lang w:val="en-US"/>
        </w:rPr>
        <w:t xml:space="preserve">, </w:t>
      </w:r>
      <w:r w:rsidR="00710F73">
        <w:rPr>
          <w:rFonts w:eastAsia="SimSun"/>
          <w:lang w:val="en-US"/>
        </w:rPr>
        <w:t xml:space="preserve"> </w:t>
      </w:r>
      <w:r w:rsidR="00F13E3D">
        <w:rPr>
          <w:rFonts w:eastAsia="SimSun"/>
          <w:lang w:val="en-US"/>
        </w:rPr>
        <w:t xml:space="preserve">the </w:t>
      </w:r>
      <w:r w:rsidR="006038A6">
        <w:rPr>
          <w:rFonts w:eastAsia="SimSun"/>
          <w:lang w:val="en-US"/>
        </w:rPr>
        <w:t>requirements, design considerations</w:t>
      </w:r>
      <w:r w:rsidR="00F13E3D">
        <w:rPr>
          <w:rFonts w:eastAsia="SimSun"/>
          <w:lang w:val="en-US"/>
        </w:rPr>
        <w:t xml:space="preserve"> </w:t>
      </w:r>
      <w:r w:rsidR="006038A6">
        <w:rPr>
          <w:rFonts w:eastAsia="SimSun"/>
          <w:lang w:val="en-US"/>
        </w:rPr>
        <w:t xml:space="preserve">and </w:t>
      </w:r>
      <w:r w:rsidR="00F13E3D">
        <w:rPr>
          <w:rFonts w:eastAsia="SimSun"/>
          <w:lang w:val="en-US"/>
        </w:rPr>
        <w:t xml:space="preserve">potential </w:t>
      </w:r>
      <w:r w:rsidR="006038A6">
        <w:rPr>
          <w:rFonts w:eastAsia="SimSun"/>
          <w:lang w:val="en-US"/>
        </w:rPr>
        <w:t xml:space="preserve">impacts to specifications </w:t>
      </w:r>
      <w:r w:rsidR="00F13E3D">
        <w:rPr>
          <w:rFonts w:eastAsia="SimSun"/>
          <w:lang w:val="en-US"/>
        </w:rPr>
        <w:t>are discussed in the following sections.</w:t>
      </w:r>
      <w:r w:rsidR="006038A6">
        <w:rPr>
          <w:rFonts w:eastAsia="SimSun"/>
          <w:lang w:val="en-US"/>
        </w:rPr>
        <w:t xml:space="preserve">.  </w:t>
      </w:r>
    </w:p>
    <w:p w:rsidR="00A50214" w:rsidRDefault="00A50214" w:rsidP="00F33509">
      <w:pPr>
        <w:pStyle w:val="Heading1"/>
        <w:rPr>
          <w:rFonts w:eastAsia="SimSun"/>
          <w:lang w:val="en-US"/>
        </w:rPr>
      </w:pPr>
      <w:r>
        <w:rPr>
          <w:rFonts w:eastAsia="SimSun"/>
          <w:lang w:val="en-US"/>
        </w:rPr>
        <w:t xml:space="preserve">Design </w:t>
      </w:r>
      <w:r w:rsidRPr="00F33509">
        <w:rPr>
          <w:rFonts w:eastAsia="SimSun"/>
          <w:lang w:val="en-US"/>
        </w:rPr>
        <w:t>Consideration</w:t>
      </w:r>
      <w:r>
        <w:rPr>
          <w:rFonts w:eastAsia="SimSun"/>
          <w:lang w:val="en-US"/>
        </w:rPr>
        <w:t xml:space="preserve"> and Requirements </w:t>
      </w:r>
    </w:p>
    <w:p w:rsidR="005A62D4" w:rsidRDefault="005A62D4" w:rsidP="00690073">
      <w:pPr>
        <w:rPr>
          <w:rFonts w:eastAsia="SimSun"/>
          <w:lang w:val="en-US"/>
        </w:rPr>
      </w:pPr>
      <w:r>
        <w:rPr>
          <w:rFonts w:eastAsia="SimSun"/>
          <w:lang w:val="en-US"/>
        </w:rPr>
        <w:t>In order to progress the discussions of the standalone HS-DPCCH feedback</w:t>
      </w:r>
      <w:r w:rsidR="006038A6">
        <w:rPr>
          <w:rFonts w:eastAsia="SimSun"/>
          <w:lang w:val="en-US"/>
        </w:rPr>
        <w:t xml:space="preserve"> the following issues and requirements have been considered:   </w:t>
      </w:r>
    </w:p>
    <w:p w:rsidR="00690073" w:rsidRDefault="005A62D4" w:rsidP="005A62D4">
      <w:pPr>
        <w:numPr>
          <w:ilvl w:val="0"/>
          <w:numId w:val="28"/>
        </w:numPr>
        <w:rPr>
          <w:rFonts w:eastAsia="SimSun"/>
          <w:lang w:val="en-US"/>
        </w:rPr>
      </w:pPr>
      <w:r>
        <w:rPr>
          <w:rFonts w:eastAsia="SimSun"/>
          <w:lang w:val="en-US"/>
        </w:rPr>
        <w:t>Latency associated with the HS-DPCCH feedback</w:t>
      </w:r>
    </w:p>
    <w:p w:rsidR="005A62D4" w:rsidRDefault="005A62D4" w:rsidP="005A62D4">
      <w:pPr>
        <w:numPr>
          <w:ilvl w:val="0"/>
          <w:numId w:val="28"/>
        </w:numPr>
        <w:rPr>
          <w:rFonts w:eastAsia="SimSun"/>
          <w:lang w:val="en-US"/>
        </w:rPr>
      </w:pPr>
      <w:r>
        <w:rPr>
          <w:rFonts w:eastAsia="SimSun"/>
          <w:lang w:val="en-US"/>
        </w:rPr>
        <w:t>HS-DPCCH resources configuration</w:t>
      </w:r>
    </w:p>
    <w:p w:rsidR="005A62D4" w:rsidRDefault="00B61C05" w:rsidP="005A62D4">
      <w:pPr>
        <w:numPr>
          <w:ilvl w:val="0"/>
          <w:numId w:val="28"/>
        </w:numPr>
        <w:rPr>
          <w:rFonts w:eastAsia="SimSun"/>
          <w:lang w:val="en-US"/>
        </w:rPr>
      </w:pPr>
      <w:r>
        <w:rPr>
          <w:rFonts w:eastAsia="SimSun"/>
          <w:lang w:val="en-US"/>
        </w:rPr>
        <w:lastRenderedPageBreak/>
        <w:t xml:space="preserve">Duration </w:t>
      </w:r>
      <w:r w:rsidR="005A62D4">
        <w:rPr>
          <w:rFonts w:eastAsia="SimSun"/>
          <w:lang w:val="en-US"/>
        </w:rPr>
        <w:t xml:space="preserve">of HS-DPCCH resource </w:t>
      </w:r>
    </w:p>
    <w:p w:rsidR="005A62D4" w:rsidRDefault="00AD2066" w:rsidP="005A62D4">
      <w:pPr>
        <w:numPr>
          <w:ilvl w:val="0"/>
          <w:numId w:val="28"/>
        </w:numPr>
        <w:rPr>
          <w:rFonts w:eastAsia="SimSun"/>
          <w:lang w:val="en-US"/>
        </w:rPr>
      </w:pPr>
      <w:r>
        <w:rPr>
          <w:rFonts w:eastAsia="SimSun"/>
          <w:lang w:val="en-US"/>
        </w:rPr>
        <w:t>Applicability of</w:t>
      </w:r>
      <w:r w:rsidR="005A62D4">
        <w:rPr>
          <w:rFonts w:eastAsia="SimSun"/>
          <w:lang w:val="en-US"/>
        </w:rPr>
        <w:t xml:space="preserve"> HS-DPCCH feedback</w:t>
      </w:r>
    </w:p>
    <w:p w:rsidR="005A62D4" w:rsidRDefault="005A62D4" w:rsidP="00690073">
      <w:pPr>
        <w:rPr>
          <w:rFonts w:eastAsia="SimSun"/>
          <w:lang w:val="en-US"/>
        </w:rPr>
      </w:pPr>
    </w:p>
    <w:p w:rsidR="005A62D4" w:rsidRPr="005A62D4" w:rsidRDefault="006038A6" w:rsidP="00690073">
      <w:pPr>
        <w:pStyle w:val="Heading3"/>
        <w:rPr>
          <w:rFonts w:eastAsia="SimSun"/>
          <w:lang w:val="en-US"/>
        </w:rPr>
      </w:pPr>
      <w:r>
        <w:rPr>
          <w:rFonts w:eastAsia="SimSun"/>
          <w:lang w:val="en-US"/>
        </w:rPr>
        <w:t>Latency of</w:t>
      </w:r>
      <w:r w:rsidR="005A62D4">
        <w:rPr>
          <w:rFonts w:eastAsia="SimSun"/>
          <w:lang w:val="en-US"/>
        </w:rPr>
        <w:t xml:space="preserve"> HS-DPCCH setup</w:t>
      </w:r>
    </w:p>
    <w:p w:rsidR="006038A6" w:rsidRDefault="006038A6" w:rsidP="00690073">
      <w:pPr>
        <w:rPr>
          <w:rFonts w:eastAsia="SimSun"/>
          <w:lang w:val="en-US"/>
        </w:rPr>
      </w:pPr>
      <w:r>
        <w:rPr>
          <w:rFonts w:eastAsia="SimSun"/>
          <w:lang w:val="en-US"/>
        </w:rPr>
        <w:t>Given that one of the main limitations of the current mechanisms is the latency associated with setting up the HS-DPCCH, it is important</w:t>
      </w:r>
      <w:r w:rsidR="00AD2066">
        <w:rPr>
          <w:rFonts w:eastAsia="SimSun"/>
          <w:lang w:val="en-US"/>
        </w:rPr>
        <w:t xml:space="preserve"> to</w:t>
      </w:r>
      <w:r>
        <w:rPr>
          <w:rFonts w:eastAsia="SimSun"/>
          <w:lang w:val="en-US"/>
        </w:rPr>
        <w:t xml:space="preserve"> reach a common understanding related to when and how the HS-DPCCH should be provided.  </w:t>
      </w:r>
    </w:p>
    <w:p w:rsidR="006D7C80" w:rsidRDefault="006038A6" w:rsidP="00690073">
      <w:pPr>
        <w:rPr>
          <w:rFonts w:eastAsia="SimSun"/>
          <w:lang w:val="en-US"/>
        </w:rPr>
      </w:pPr>
      <w:r>
        <w:rPr>
          <w:rFonts w:eastAsia="SimSun"/>
          <w:lang w:val="en-US"/>
        </w:rPr>
        <w:t>Before discuss</w:t>
      </w:r>
      <w:r w:rsidR="00AC0A67">
        <w:rPr>
          <w:rFonts w:eastAsia="SimSun"/>
          <w:lang w:val="en-US"/>
        </w:rPr>
        <w:t>ing</w:t>
      </w:r>
      <w:r w:rsidR="00AD2066">
        <w:rPr>
          <w:rFonts w:eastAsia="SimSun"/>
          <w:lang w:val="en-US"/>
        </w:rPr>
        <w:t xml:space="preserve"> how </w:t>
      </w:r>
      <w:r>
        <w:rPr>
          <w:rFonts w:eastAsia="SimSun"/>
          <w:lang w:val="en-US"/>
        </w:rPr>
        <w:t xml:space="preserve">to trigger the initiation of feedback, </w:t>
      </w:r>
      <w:r w:rsidR="00AC0A67">
        <w:rPr>
          <w:rFonts w:eastAsia="SimSun"/>
          <w:lang w:val="en-US"/>
        </w:rPr>
        <w:t>we believe that we should first agree as to when it would be desirable to setup the HS-DPCCH resources.   The HS-DPCCH resource</w:t>
      </w:r>
      <w:r w:rsidR="006D7C80">
        <w:rPr>
          <w:rFonts w:eastAsia="SimSun"/>
          <w:lang w:val="en-US"/>
        </w:rPr>
        <w:t xml:space="preserve">s can be setup </w:t>
      </w:r>
      <w:r w:rsidR="00AC0A67">
        <w:rPr>
          <w:rFonts w:eastAsia="SimSun"/>
          <w:lang w:val="en-US"/>
        </w:rPr>
        <w:t>before</w:t>
      </w:r>
      <w:r w:rsidR="006D7C80">
        <w:rPr>
          <w:rFonts w:eastAsia="SimSun"/>
          <w:lang w:val="en-US"/>
        </w:rPr>
        <w:t xml:space="preserve"> performing any</w:t>
      </w:r>
      <w:r w:rsidR="00AC0A67">
        <w:rPr>
          <w:rFonts w:eastAsia="SimSun"/>
          <w:lang w:val="en-US"/>
        </w:rPr>
        <w:t xml:space="preserve"> </w:t>
      </w:r>
      <w:r w:rsidR="006D7C80">
        <w:rPr>
          <w:rFonts w:eastAsia="SimSun"/>
          <w:lang w:val="en-US"/>
        </w:rPr>
        <w:t>HS-DPSCH transmission or they can be setup</w:t>
      </w:r>
      <w:r w:rsidR="00705501">
        <w:rPr>
          <w:rFonts w:eastAsia="SimSun"/>
          <w:lang w:val="en-US"/>
        </w:rPr>
        <w:t xml:space="preserve"> </w:t>
      </w:r>
      <w:r w:rsidR="0007163F">
        <w:rPr>
          <w:rFonts w:eastAsia="SimSun"/>
          <w:lang w:val="en-US"/>
        </w:rPr>
        <w:t xml:space="preserve">after </w:t>
      </w:r>
      <w:r w:rsidR="00705501">
        <w:rPr>
          <w:rFonts w:eastAsia="SimSun"/>
          <w:lang w:val="en-US"/>
        </w:rPr>
        <w:t xml:space="preserve">the NB </w:t>
      </w:r>
      <w:r w:rsidR="0007163F">
        <w:rPr>
          <w:rFonts w:eastAsia="SimSun"/>
          <w:lang w:val="en-US"/>
        </w:rPr>
        <w:t xml:space="preserve">starts </w:t>
      </w:r>
      <w:r w:rsidR="00705501">
        <w:rPr>
          <w:rFonts w:eastAsia="SimSun"/>
          <w:lang w:val="en-US"/>
        </w:rPr>
        <w:t>DL transmission</w:t>
      </w:r>
      <w:r w:rsidR="00AD2066">
        <w:rPr>
          <w:rFonts w:eastAsia="SimSun"/>
          <w:lang w:val="en-US"/>
        </w:rPr>
        <w:t>s</w:t>
      </w:r>
      <w:r w:rsidR="006D7C80">
        <w:rPr>
          <w:rFonts w:eastAsia="SimSun"/>
          <w:lang w:val="en-US"/>
        </w:rPr>
        <w:t xml:space="preserve">.  </w:t>
      </w:r>
    </w:p>
    <w:p w:rsidR="0074078D" w:rsidRDefault="00963079" w:rsidP="00690073">
      <w:pPr>
        <w:rPr>
          <w:rFonts w:eastAsia="SimSun"/>
          <w:lang w:val="en-US"/>
        </w:rPr>
      </w:pPr>
      <w:r>
        <w:rPr>
          <w:rFonts w:eastAsia="SimSun"/>
          <w:lang w:val="en-US"/>
        </w:rPr>
        <w:t>O</w:t>
      </w:r>
      <w:r w:rsidR="006D7C80">
        <w:rPr>
          <w:rFonts w:eastAsia="SimSun"/>
          <w:lang w:val="en-US"/>
        </w:rPr>
        <w:t xml:space="preserve">ptimal scheduling </w:t>
      </w:r>
      <w:r>
        <w:rPr>
          <w:rFonts w:eastAsia="SimSun"/>
          <w:lang w:val="en-US"/>
        </w:rPr>
        <w:t xml:space="preserve">and use of resources </w:t>
      </w:r>
      <w:r w:rsidR="006D7C80">
        <w:rPr>
          <w:rFonts w:eastAsia="SimSun"/>
          <w:lang w:val="en-US"/>
        </w:rPr>
        <w:t xml:space="preserve"> would be achieved if the feedback </w:t>
      </w:r>
      <w:r w:rsidR="00AD2066">
        <w:rPr>
          <w:rFonts w:eastAsia="SimSun"/>
          <w:lang w:val="en-US"/>
        </w:rPr>
        <w:t>channels are set up and</w:t>
      </w:r>
      <w:r w:rsidR="006D7C80">
        <w:rPr>
          <w:rFonts w:eastAsia="SimSun"/>
          <w:lang w:val="en-US"/>
        </w:rPr>
        <w:t xml:space="preserve"> provided before DL</w:t>
      </w:r>
      <w:r>
        <w:rPr>
          <w:rFonts w:eastAsia="SimSun"/>
          <w:lang w:val="en-US"/>
        </w:rPr>
        <w:t xml:space="preserve"> activity has been initiated, since </w:t>
      </w:r>
      <w:r w:rsidR="00705501">
        <w:rPr>
          <w:rFonts w:eastAsia="SimSun"/>
          <w:lang w:val="en-US"/>
        </w:rPr>
        <w:t xml:space="preserve">the NB </w:t>
      </w:r>
      <w:r>
        <w:rPr>
          <w:rFonts w:eastAsia="SimSun"/>
          <w:lang w:val="en-US"/>
        </w:rPr>
        <w:t xml:space="preserve">will </w:t>
      </w:r>
      <w:r w:rsidR="006D7C80">
        <w:rPr>
          <w:rFonts w:eastAsia="SimSun"/>
          <w:lang w:val="en-US"/>
        </w:rPr>
        <w:t>have</w:t>
      </w:r>
      <w:r w:rsidR="00AC0A67">
        <w:rPr>
          <w:rFonts w:eastAsia="SimSun"/>
          <w:lang w:val="en-US"/>
        </w:rPr>
        <w:t xml:space="preserve"> up-to-date channel quality information and ACK/NACK feedback for the initial data</w:t>
      </w:r>
      <w:r w:rsidR="0074078D">
        <w:rPr>
          <w:rFonts w:eastAsia="SimSun"/>
          <w:lang w:val="en-US"/>
        </w:rPr>
        <w:t xml:space="preserve">.  For small data or bursty traffic scenarios this feature can help improve capacity and use of resources.  </w:t>
      </w:r>
      <w:r w:rsidR="006D7C80">
        <w:rPr>
          <w:rFonts w:eastAsia="SimSun"/>
          <w:lang w:val="en-US"/>
        </w:rPr>
        <w:t xml:space="preserve">However, a new mechanism would have to be introduced to explicitly indicate to the UE to initiate UL feedback.  </w:t>
      </w:r>
      <w:r>
        <w:rPr>
          <w:rFonts w:eastAsia="SimSun"/>
          <w:lang w:val="en-US"/>
        </w:rPr>
        <w:t xml:space="preserve">Furthermore, to exploit the gains associated </w:t>
      </w:r>
      <w:r w:rsidR="0086087D">
        <w:rPr>
          <w:rFonts w:eastAsia="SimSun"/>
          <w:lang w:val="en-US"/>
        </w:rPr>
        <w:t>with</w:t>
      </w:r>
      <w:r>
        <w:rPr>
          <w:rFonts w:eastAsia="SimSun"/>
          <w:lang w:val="en-US"/>
        </w:rPr>
        <w:t xml:space="preserve"> setting up the resources ahead of time</w:t>
      </w:r>
      <w:r w:rsidR="0007163F">
        <w:rPr>
          <w:rFonts w:eastAsia="SimSun"/>
          <w:lang w:val="en-US"/>
        </w:rPr>
        <w:t>,</w:t>
      </w:r>
      <w:r>
        <w:rPr>
          <w:rFonts w:eastAsia="SimSun"/>
          <w:lang w:val="en-US"/>
        </w:rPr>
        <w:t xml:space="preserve"> the NB would have to initiate </w:t>
      </w:r>
      <w:r w:rsidR="00AD2066">
        <w:rPr>
          <w:rFonts w:eastAsia="SimSun"/>
          <w:lang w:val="en-US"/>
        </w:rPr>
        <w:t>the procedure</w:t>
      </w:r>
      <w:r>
        <w:rPr>
          <w:rFonts w:eastAsia="SimSun"/>
          <w:lang w:val="en-US"/>
        </w:rPr>
        <w:t xml:space="preserve"> a</w:t>
      </w:r>
      <w:r w:rsidR="006D7C80">
        <w:rPr>
          <w:rFonts w:eastAsia="SimSun"/>
          <w:lang w:val="en-US"/>
        </w:rPr>
        <w:t xml:space="preserve"> </w:t>
      </w:r>
      <w:r>
        <w:rPr>
          <w:rFonts w:eastAsia="SimSun"/>
          <w:lang w:val="en-US"/>
        </w:rPr>
        <w:t xml:space="preserve">few </w:t>
      </w:r>
      <w:r w:rsidR="006D7C80">
        <w:rPr>
          <w:rFonts w:eastAsia="SimSun"/>
          <w:lang w:val="en-US"/>
        </w:rPr>
        <w:t xml:space="preserve">TTIs before starting downlink transmission.  Since the NB </w:t>
      </w:r>
      <w:r w:rsidR="0086087D">
        <w:rPr>
          <w:rFonts w:eastAsia="SimSun"/>
          <w:lang w:val="en-US"/>
        </w:rPr>
        <w:t>determines that data is available only</w:t>
      </w:r>
      <w:r w:rsidR="006D7C80">
        <w:rPr>
          <w:rFonts w:eastAsia="SimSun"/>
          <w:lang w:val="en-US"/>
        </w:rPr>
        <w:t xml:space="preserve"> once it </w:t>
      </w:r>
      <w:r w:rsidR="0086087D">
        <w:rPr>
          <w:rFonts w:eastAsia="SimSun"/>
          <w:lang w:val="en-US"/>
        </w:rPr>
        <w:t>receives it</w:t>
      </w:r>
      <w:r w:rsidR="005F1744">
        <w:rPr>
          <w:rFonts w:eastAsia="SimSun"/>
          <w:lang w:val="en-US"/>
        </w:rPr>
        <w:t xml:space="preserve"> from the RNC</w:t>
      </w:r>
      <w:r w:rsidR="006D7C80">
        <w:rPr>
          <w:rFonts w:eastAsia="SimSun"/>
          <w:lang w:val="en-US"/>
        </w:rPr>
        <w:t xml:space="preserve"> this</w:t>
      </w:r>
      <w:r w:rsidR="0086087D">
        <w:rPr>
          <w:rFonts w:eastAsia="SimSun"/>
          <w:lang w:val="en-US"/>
        </w:rPr>
        <w:t xml:space="preserve"> approach</w:t>
      </w:r>
      <w:r w:rsidR="006D7C80">
        <w:rPr>
          <w:rFonts w:eastAsia="SimSun"/>
          <w:lang w:val="en-US"/>
        </w:rPr>
        <w:t xml:space="preserve"> would </w:t>
      </w:r>
      <w:r w:rsidR="0074078D">
        <w:rPr>
          <w:rFonts w:eastAsia="SimSun"/>
          <w:lang w:val="en-US"/>
        </w:rPr>
        <w:t>result in an</w:t>
      </w:r>
      <w:r w:rsidR="006D7C80">
        <w:rPr>
          <w:rFonts w:eastAsia="SimSun"/>
          <w:lang w:val="en-US"/>
        </w:rPr>
        <w:t xml:space="preserve"> </w:t>
      </w:r>
      <w:r w:rsidR="0007163F">
        <w:rPr>
          <w:rFonts w:eastAsia="SimSun"/>
          <w:lang w:val="en-US"/>
        </w:rPr>
        <w:t xml:space="preserve">additional </w:t>
      </w:r>
      <w:r w:rsidR="005F1744">
        <w:rPr>
          <w:rFonts w:eastAsia="SimSun"/>
          <w:lang w:val="en-US"/>
        </w:rPr>
        <w:t xml:space="preserve">transmission </w:t>
      </w:r>
      <w:r w:rsidR="006D7C80">
        <w:rPr>
          <w:rFonts w:eastAsia="SimSun"/>
          <w:lang w:val="en-US"/>
        </w:rPr>
        <w:t>delay</w:t>
      </w:r>
      <w:r w:rsidR="005F1744">
        <w:rPr>
          <w:rFonts w:eastAsia="SimSun"/>
          <w:lang w:val="en-US"/>
        </w:rPr>
        <w:t>s</w:t>
      </w:r>
      <w:r w:rsidR="006D7C80">
        <w:rPr>
          <w:rFonts w:eastAsia="SimSun"/>
          <w:lang w:val="en-US"/>
        </w:rPr>
        <w:t xml:space="preserve">.  </w:t>
      </w:r>
    </w:p>
    <w:p w:rsidR="00AC0A67" w:rsidRDefault="00A44C50" w:rsidP="00690073">
      <w:pPr>
        <w:rPr>
          <w:rFonts w:eastAsia="SimSun"/>
          <w:lang w:val="en-US"/>
        </w:rPr>
      </w:pPr>
      <w:r>
        <w:rPr>
          <w:rFonts w:eastAsia="SimSun"/>
          <w:lang w:val="en-US"/>
        </w:rPr>
        <w:t xml:space="preserve">Therefore, </w:t>
      </w:r>
      <w:r w:rsidR="0074078D">
        <w:rPr>
          <w:rFonts w:eastAsia="SimSun"/>
          <w:lang w:val="en-US"/>
        </w:rPr>
        <w:t>we believe that it would be acceptable to</w:t>
      </w:r>
      <w:r w:rsidR="006D7C80">
        <w:rPr>
          <w:rFonts w:eastAsia="SimSun"/>
          <w:lang w:val="en-US"/>
        </w:rPr>
        <w:t xml:space="preserve"> initiate</w:t>
      </w:r>
      <w:r w:rsidR="0074078D">
        <w:rPr>
          <w:rFonts w:eastAsia="SimSun"/>
          <w:lang w:val="en-US"/>
        </w:rPr>
        <w:t xml:space="preserve"> data transmission right away and simultaneously trigger the setup of the HS-DPCCH if necessary.  </w:t>
      </w:r>
      <w:r w:rsidR="006D7C80">
        <w:rPr>
          <w:rFonts w:eastAsia="SimSun"/>
          <w:lang w:val="en-US"/>
        </w:rPr>
        <w:t xml:space="preserve"> </w:t>
      </w:r>
      <w:r w:rsidR="00E03679">
        <w:rPr>
          <w:rFonts w:eastAsia="SimSun"/>
          <w:lang w:val="en-US"/>
        </w:rPr>
        <w:t>T</w:t>
      </w:r>
      <w:r w:rsidR="0074078D">
        <w:rPr>
          <w:rFonts w:eastAsia="SimSun"/>
          <w:lang w:val="en-US"/>
        </w:rPr>
        <w:t>he initial data transmission would not be delayed</w:t>
      </w:r>
      <w:r w:rsidR="0007163F">
        <w:rPr>
          <w:rFonts w:eastAsia="SimSun"/>
          <w:lang w:val="en-US"/>
        </w:rPr>
        <w:t>;</w:t>
      </w:r>
      <w:r>
        <w:rPr>
          <w:rFonts w:eastAsia="SimSun"/>
          <w:lang w:val="en-US"/>
        </w:rPr>
        <w:t xml:space="preserve"> however </w:t>
      </w:r>
      <w:r w:rsidR="0086087D">
        <w:rPr>
          <w:rFonts w:eastAsia="SimSun"/>
          <w:lang w:val="en-US"/>
        </w:rPr>
        <w:t>it</w:t>
      </w:r>
      <w:r w:rsidR="00E03679">
        <w:rPr>
          <w:rFonts w:eastAsia="SimSun"/>
          <w:lang w:val="en-US"/>
        </w:rPr>
        <w:t xml:space="preserve"> would </w:t>
      </w:r>
      <w:r>
        <w:rPr>
          <w:rFonts w:eastAsia="SimSun"/>
          <w:lang w:val="en-US"/>
        </w:rPr>
        <w:t xml:space="preserve">suffer from inefficient scheduling for </w:t>
      </w:r>
      <w:r w:rsidR="005F1744">
        <w:rPr>
          <w:rFonts w:eastAsia="SimSun"/>
          <w:lang w:val="en-US"/>
        </w:rPr>
        <w:t xml:space="preserve">a </w:t>
      </w:r>
      <w:r>
        <w:rPr>
          <w:rFonts w:eastAsia="SimSun"/>
          <w:lang w:val="en-US"/>
        </w:rPr>
        <w:t xml:space="preserve">time duration equivalent to the time required to setup the HS-DPCCH.  </w:t>
      </w:r>
    </w:p>
    <w:p w:rsidR="006D7C80" w:rsidRDefault="006D7C80" w:rsidP="00690073">
      <w:pPr>
        <w:rPr>
          <w:rFonts w:eastAsia="SimSun"/>
          <w:lang w:val="en-US"/>
        </w:rPr>
      </w:pPr>
      <w:r w:rsidRPr="005A62D4">
        <w:rPr>
          <w:rFonts w:eastAsia="SimSun"/>
          <w:b/>
          <w:lang w:val="en-US"/>
        </w:rPr>
        <w:t xml:space="preserve">Proposal </w:t>
      </w:r>
      <w:r w:rsidR="00F13E3D">
        <w:rPr>
          <w:rFonts w:eastAsia="SimSun"/>
          <w:b/>
          <w:lang w:val="en-US"/>
        </w:rPr>
        <w:t>2</w:t>
      </w:r>
      <w:r w:rsidRPr="005A62D4">
        <w:rPr>
          <w:rFonts w:eastAsia="SimSun"/>
          <w:b/>
          <w:lang w:val="en-US"/>
        </w:rPr>
        <w:t>:  Discuss whether a mechanism to allow HS-DPCCH setup prior to sending is required</w:t>
      </w:r>
      <w:r w:rsidR="00FE2E21">
        <w:rPr>
          <w:rFonts w:eastAsia="SimSun"/>
          <w:b/>
          <w:lang w:val="en-US"/>
        </w:rPr>
        <w:t>.</w:t>
      </w:r>
    </w:p>
    <w:p w:rsidR="005A62D4" w:rsidRDefault="00A44C50" w:rsidP="00690073">
      <w:pPr>
        <w:rPr>
          <w:rFonts w:eastAsia="SimSun"/>
          <w:lang w:val="en-US"/>
        </w:rPr>
      </w:pPr>
      <w:r>
        <w:rPr>
          <w:rFonts w:eastAsia="SimSun"/>
          <w:lang w:val="en-US"/>
        </w:rPr>
        <w:t>The</w:t>
      </w:r>
      <w:r w:rsidR="00705501">
        <w:rPr>
          <w:rFonts w:eastAsia="SimSun"/>
          <w:lang w:val="en-US"/>
        </w:rPr>
        <w:t xml:space="preserve"> triggering of</w:t>
      </w:r>
      <w:r>
        <w:rPr>
          <w:rFonts w:eastAsia="SimSun"/>
          <w:lang w:val="en-US"/>
        </w:rPr>
        <w:t xml:space="preserve"> </w:t>
      </w:r>
      <w:r w:rsidR="00705501">
        <w:rPr>
          <w:rFonts w:eastAsia="SimSun"/>
          <w:lang w:val="en-US"/>
        </w:rPr>
        <w:t xml:space="preserve">standalone </w:t>
      </w:r>
      <w:r>
        <w:rPr>
          <w:rFonts w:eastAsia="SimSun"/>
          <w:lang w:val="en-US"/>
        </w:rPr>
        <w:t xml:space="preserve">HS-DPCCH </w:t>
      </w:r>
      <w:r w:rsidR="00705501">
        <w:rPr>
          <w:rFonts w:eastAsia="SimSun"/>
          <w:lang w:val="en-US"/>
        </w:rPr>
        <w:t xml:space="preserve">can be controlled by the network or autonomously determined by the UE.  A network controlled mechanism </w:t>
      </w:r>
      <w:r w:rsidR="0086087D">
        <w:rPr>
          <w:rFonts w:eastAsia="SimSun"/>
          <w:lang w:val="en-US"/>
        </w:rPr>
        <w:t xml:space="preserve">provides </w:t>
      </w:r>
      <w:r w:rsidR="00705501">
        <w:rPr>
          <w:rFonts w:eastAsia="SimSun"/>
          <w:lang w:val="en-US"/>
        </w:rPr>
        <w:t>the full flexibility</w:t>
      </w:r>
      <w:r w:rsidR="0086087D">
        <w:rPr>
          <w:rFonts w:eastAsia="SimSun"/>
          <w:lang w:val="en-US"/>
        </w:rPr>
        <w:t xml:space="preserve"> to the network</w:t>
      </w:r>
      <w:r w:rsidR="00705501">
        <w:rPr>
          <w:rFonts w:eastAsia="SimSun"/>
          <w:lang w:val="en-US"/>
        </w:rPr>
        <w:t xml:space="preserve"> in deciding when the feedback is required, </w:t>
      </w:r>
      <w:r w:rsidR="0086087D">
        <w:rPr>
          <w:rFonts w:eastAsia="SimSun"/>
          <w:lang w:val="en-US"/>
        </w:rPr>
        <w:t xml:space="preserve">when it </w:t>
      </w:r>
      <w:r w:rsidR="00705501">
        <w:rPr>
          <w:rFonts w:eastAsia="SimSun"/>
          <w:lang w:val="en-US"/>
        </w:rPr>
        <w:t>would be useful,</w:t>
      </w:r>
      <w:r w:rsidR="00E03679">
        <w:rPr>
          <w:rFonts w:eastAsia="SimSun"/>
          <w:lang w:val="en-US"/>
        </w:rPr>
        <w:t xml:space="preserve"> and when it can be supported.   This would require the introduction of</w:t>
      </w:r>
      <w:r w:rsidR="00705501">
        <w:rPr>
          <w:rFonts w:eastAsia="SimSun"/>
          <w:lang w:val="en-US"/>
        </w:rPr>
        <w:t xml:space="preserve"> new </w:t>
      </w:r>
      <w:r w:rsidR="00A05EF6">
        <w:rPr>
          <w:rFonts w:eastAsia="SimSun"/>
          <w:lang w:val="en-US"/>
        </w:rPr>
        <w:t>mechanism to allow the ne</w:t>
      </w:r>
      <w:r w:rsidR="00E03679">
        <w:rPr>
          <w:rFonts w:eastAsia="SimSun"/>
          <w:lang w:val="en-US"/>
        </w:rPr>
        <w:t>twork to configure and initiate</w:t>
      </w:r>
      <w:r w:rsidR="00A05EF6">
        <w:rPr>
          <w:rFonts w:eastAsia="SimSun"/>
          <w:lang w:val="en-US"/>
        </w:rPr>
        <w:t xml:space="preserve"> the HS-DPCCH, while giving it the flexibility to start it at any point in time (e.g. before, after, or during HS-DPSCH activity).</w:t>
      </w:r>
    </w:p>
    <w:p w:rsidR="00EC5F27" w:rsidRDefault="00A05EF6" w:rsidP="00EC5F27">
      <w:pPr>
        <w:rPr>
          <w:rFonts w:eastAsia="SimSun"/>
          <w:lang w:val="en-US"/>
        </w:rPr>
      </w:pPr>
      <w:r>
        <w:rPr>
          <w:rFonts w:eastAsia="SimSun"/>
          <w:lang w:val="en-US"/>
        </w:rPr>
        <w:t xml:space="preserve">On the other hand, the UE can autonomously initiate the setup of the HS-DPCCH based on reception of DL data.   </w:t>
      </w:r>
      <w:r w:rsidR="00EC5F27">
        <w:rPr>
          <w:rFonts w:eastAsia="SimSun"/>
          <w:lang w:val="en-US"/>
        </w:rPr>
        <w:t>Even though this can be s</w:t>
      </w:r>
      <w:r w:rsidR="00E03679">
        <w:rPr>
          <w:rFonts w:eastAsia="SimSun"/>
          <w:lang w:val="en-US"/>
        </w:rPr>
        <w:t>impler fro</w:t>
      </w:r>
      <w:r w:rsidR="00EC5F27">
        <w:rPr>
          <w:rFonts w:eastAsia="SimSun"/>
          <w:lang w:val="en-US"/>
        </w:rPr>
        <w:t>m a sp</w:t>
      </w:r>
      <w:r w:rsidR="00EA531E">
        <w:rPr>
          <w:rFonts w:eastAsia="SimSun"/>
          <w:lang w:val="en-US"/>
        </w:rPr>
        <w:t>ecification point of view as no</w:t>
      </w:r>
      <w:r w:rsidR="00EC5F27">
        <w:rPr>
          <w:rFonts w:eastAsia="SimSun"/>
          <w:lang w:val="en-US"/>
        </w:rPr>
        <w:t xml:space="preserve"> additional signaling mechanisms are required, it would provide less control to the network and increase the probability of the UE setting up HS-DPCCH resources when not r</w:t>
      </w:r>
      <w:r w:rsidR="00EA531E">
        <w:rPr>
          <w:rFonts w:eastAsia="SimSun"/>
          <w:lang w:val="en-US"/>
        </w:rPr>
        <w:t xml:space="preserve">eally required by the network, e.g. for small data transmission, or when the network is highly loaded in UL. </w:t>
      </w:r>
    </w:p>
    <w:p w:rsidR="005A62D4" w:rsidRPr="00CB101F" w:rsidRDefault="005A62D4" w:rsidP="005A62D4">
      <w:pPr>
        <w:rPr>
          <w:rFonts w:eastAsia="SimSun"/>
          <w:b/>
          <w:lang w:val="en-US"/>
        </w:rPr>
      </w:pPr>
      <w:r w:rsidRPr="00CB101F">
        <w:rPr>
          <w:rFonts w:eastAsia="SimSun"/>
          <w:b/>
          <w:lang w:val="en-US"/>
        </w:rPr>
        <w:t xml:space="preserve">Proposal </w:t>
      </w:r>
      <w:r w:rsidR="00F13E3D">
        <w:rPr>
          <w:rFonts w:eastAsia="SimSun"/>
          <w:b/>
          <w:lang w:val="en-US"/>
        </w:rPr>
        <w:t>3</w:t>
      </w:r>
      <w:r w:rsidRPr="00CB101F">
        <w:rPr>
          <w:rFonts w:eastAsia="SimSun"/>
          <w:b/>
          <w:lang w:val="en-US"/>
        </w:rPr>
        <w:t xml:space="preserve">:  </w:t>
      </w:r>
      <w:r w:rsidR="00EA531E">
        <w:rPr>
          <w:rFonts w:eastAsia="SimSun"/>
          <w:b/>
          <w:lang w:val="en-US"/>
        </w:rPr>
        <w:t>Discuss w</w:t>
      </w:r>
      <w:r w:rsidRPr="00CB101F">
        <w:rPr>
          <w:rFonts w:eastAsia="SimSun"/>
          <w:b/>
          <w:lang w:val="en-US"/>
        </w:rPr>
        <w:t>hether the HS-DPCCH setup needs to be explicitly controlled by the network or if it can be autonomously triggered in the UE.</w:t>
      </w:r>
    </w:p>
    <w:p w:rsidR="00E03679" w:rsidRDefault="009E2145" w:rsidP="00690073">
      <w:pPr>
        <w:rPr>
          <w:rFonts w:eastAsia="SimSun"/>
          <w:lang w:val="en-US"/>
        </w:rPr>
      </w:pPr>
      <w:r>
        <w:rPr>
          <w:rFonts w:eastAsia="SimSun"/>
          <w:lang w:val="en-US"/>
        </w:rPr>
        <w:t>Curre</w:t>
      </w:r>
      <w:r w:rsidR="00FD33F6">
        <w:rPr>
          <w:rFonts w:eastAsia="SimSun"/>
          <w:lang w:val="en-US"/>
        </w:rPr>
        <w:t>ntly, when an UL E-DCH resource</w:t>
      </w:r>
      <w:r>
        <w:rPr>
          <w:rFonts w:eastAsia="SimSun"/>
          <w:lang w:val="en-US"/>
        </w:rPr>
        <w:t xml:space="preserve"> is established the UE performs a preamble ramp up procedure followed by a contention resolution phase.   Therefore, a requirement to consider in the s</w:t>
      </w:r>
      <w:r w:rsidR="00FD33F6">
        <w:rPr>
          <w:rFonts w:eastAsia="SimSun"/>
          <w:lang w:val="en-US"/>
        </w:rPr>
        <w:t>etting up of HS-DPCCH resources</w:t>
      </w:r>
      <w:r>
        <w:rPr>
          <w:rFonts w:eastAsia="SimSun"/>
          <w:lang w:val="en-US"/>
        </w:rPr>
        <w:t xml:space="preserve"> is whether </w:t>
      </w:r>
      <w:r w:rsidR="00FD33F6">
        <w:rPr>
          <w:rFonts w:eastAsia="SimSun"/>
          <w:lang w:val="en-US"/>
        </w:rPr>
        <w:t xml:space="preserve">the </w:t>
      </w:r>
      <w:r w:rsidR="00E03679">
        <w:rPr>
          <w:rFonts w:eastAsia="SimSun"/>
          <w:lang w:val="en-US"/>
        </w:rPr>
        <w:t>latency</w:t>
      </w:r>
      <w:r w:rsidR="00FD33F6">
        <w:rPr>
          <w:rFonts w:eastAsia="SimSun"/>
          <w:lang w:val="en-US"/>
        </w:rPr>
        <w:t xml:space="preserve"> associated </w:t>
      </w:r>
      <w:r w:rsidR="00E03679">
        <w:rPr>
          <w:rFonts w:eastAsia="SimSun"/>
          <w:lang w:val="en-US"/>
        </w:rPr>
        <w:t xml:space="preserve">with the </w:t>
      </w:r>
      <w:r w:rsidR="00FD33F6">
        <w:rPr>
          <w:rFonts w:eastAsia="SimSun"/>
          <w:lang w:val="en-US"/>
        </w:rPr>
        <w:t xml:space="preserve">ramp-up </w:t>
      </w:r>
      <w:r w:rsidR="00E03679">
        <w:rPr>
          <w:rFonts w:eastAsia="SimSun"/>
          <w:lang w:val="en-US"/>
        </w:rPr>
        <w:t xml:space="preserve">procedure </w:t>
      </w:r>
      <w:r w:rsidR="00FD33F6">
        <w:rPr>
          <w:rFonts w:eastAsia="SimSun"/>
          <w:lang w:val="en-US"/>
        </w:rPr>
        <w:t xml:space="preserve">and contention </w:t>
      </w:r>
      <w:r w:rsidR="00E03679">
        <w:rPr>
          <w:rFonts w:eastAsia="SimSun"/>
          <w:lang w:val="en-US"/>
        </w:rPr>
        <w:t>phase is</w:t>
      </w:r>
      <w:r w:rsidR="00FD33F6">
        <w:rPr>
          <w:rFonts w:eastAsia="SimSun"/>
          <w:lang w:val="en-US"/>
        </w:rPr>
        <w:t xml:space="preserve"> acceptable</w:t>
      </w:r>
      <w:r w:rsidR="00091227">
        <w:rPr>
          <w:rFonts w:eastAsia="SimSun"/>
          <w:lang w:val="en-US"/>
        </w:rPr>
        <w:t xml:space="preserve"> from a performance point of view.  With the increase of the number of UEs initiating a RACH procedure for the purpose of </w:t>
      </w:r>
      <w:r w:rsidR="0007163F">
        <w:rPr>
          <w:rFonts w:eastAsia="SimSun"/>
          <w:lang w:val="en-US"/>
        </w:rPr>
        <w:t xml:space="preserve">standalone </w:t>
      </w:r>
      <w:r w:rsidR="00091227">
        <w:rPr>
          <w:rFonts w:eastAsia="SimSun"/>
          <w:lang w:val="en-US"/>
        </w:rPr>
        <w:t xml:space="preserve">HS-DPCCH, the probability of collisions may increase, therefore </w:t>
      </w:r>
      <w:r w:rsidR="0007163F">
        <w:rPr>
          <w:rFonts w:eastAsia="SimSun"/>
          <w:lang w:val="en-US"/>
        </w:rPr>
        <w:t xml:space="preserve">increasing </w:t>
      </w:r>
      <w:r w:rsidR="00091227">
        <w:rPr>
          <w:rFonts w:eastAsia="SimSun"/>
          <w:lang w:val="en-US"/>
        </w:rPr>
        <w:t xml:space="preserve">the probability of failure in setting up the HS-DPCCH and </w:t>
      </w:r>
      <w:r w:rsidR="0007163F">
        <w:rPr>
          <w:rFonts w:eastAsia="SimSun"/>
          <w:lang w:val="en-US"/>
        </w:rPr>
        <w:t xml:space="preserve">the associated </w:t>
      </w:r>
      <w:r w:rsidR="00091227">
        <w:rPr>
          <w:rFonts w:eastAsia="SimSun"/>
          <w:lang w:val="en-US"/>
        </w:rPr>
        <w:t xml:space="preserve">setup latency.  </w:t>
      </w:r>
    </w:p>
    <w:p w:rsidR="00EA531E" w:rsidRDefault="0007163F" w:rsidP="00690073">
      <w:pPr>
        <w:rPr>
          <w:rFonts w:eastAsia="SimSun"/>
          <w:lang w:val="en-US"/>
        </w:rPr>
      </w:pPr>
      <w:r>
        <w:rPr>
          <w:rFonts w:eastAsia="SimSun"/>
          <w:lang w:val="en-US"/>
        </w:rPr>
        <w:t>I</w:t>
      </w:r>
      <w:r w:rsidR="00091227">
        <w:rPr>
          <w:rFonts w:eastAsia="SimSun"/>
          <w:lang w:val="en-US"/>
        </w:rPr>
        <w:t>f it is determine</w:t>
      </w:r>
      <w:r w:rsidR="00F7348A">
        <w:rPr>
          <w:rFonts w:eastAsia="SimSun"/>
          <w:lang w:val="en-US"/>
        </w:rPr>
        <w:t>d</w:t>
      </w:r>
      <w:r w:rsidR="00091227">
        <w:rPr>
          <w:rFonts w:eastAsia="SimSun"/>
          <w:lang w:val="en-US"/>
        </w:rPr>
        <w:t xml:space="preserve"> that the current latency is not deemed acceptabl</w:t>
      </w:r>
      <w:r w:rsidR="00B977F2">
        <w:rPr>
          <w:rFonts w:eastAsia="SimSun"/>
          <w:lang w:val="en-US"/>
        </w:rPr>
        <w:t>e</w:t>
      </w:r>
      <w:r>
        <w:rPr>
          <w:rFonts w:eastAsia="SimSun"/>
          <w:lang w:val="en-US"/>
        </w:rPr>
        <w:t>,</w:t>
      </w:r>
      <w:r w:rsidR="00091227">
        <w:rPr>
          <w:rFonts w:eastAsia="SimSun"/>
          <w:lang w:val="en-US"/>
        </w:rPr>
        <w:t xml:space="preserve"> then </w:t>
      </w:r>
      <w:r w:rsidR="00FD33F6">
        <w:rPr>
          <w:rFonts w:eastAsia="SimSun"/>
          <w:lang w:val="en-US"/>
        </w:rPr>
        <w:t xml:space="preserve">additional mechanisms to allow a faster setup time, </w:t>
      </w:r>
      <w:r w:rsidR="003018DF">
        <w:rPr>
          <w:rFonts w:eastAsia="SimSun"/>
          <w:lang w:val="en-US"/>
        </w:rPr>
        <w:t xml:space="preserve">similar to the </w:t>
      </w:r>
      <w:r w:rsidR="00FD33F6">
        <w:rPr>
          <w:rFonts w:eastAsia="SimSun"/>
          <w:lang w:val="en-US"/>
        </w:rPr>
        <w:t xml:space="preserve">contention free access </w:t>
      </w:r>
      <w:r w:rsidR="003018DF">
        <w:rPr>
          <w:rFonts w:eastAsia="SimSun"/>
          <w:lang w:val="en-US"/>
        </w:rPr>
        <w:t xml:space="preserve">mechanism used in LTE, </w:t>
      </w:r>
      <w:r w:rsidR="00FD33F6">
        <w:rPr>
          <w:rFonts w:eastAsia="SimSun"/>
          <w:lang w:val="en-US"/>
        </w:rPr>
        <w:t xml:space="preserve">should be considered as part of this WI.  </w:t>
      </w:r>
    </w:p>
    <w:p w:rsidR="00CB101F" w:rsidRPr="00BC24A4" w:rsidRDefault="00CB101F" w:rsidP="00690073">
      <w:pPr>
        <w:rPr>
          <w:rFonts w:eastAsia="SimSun"/>
          <w:b/>
          <w:lang w:val="en-US"/>
        </w:rPr>
      </w:pPr>
      <w:r w:rsidRPr="00BC24A4">
        <w:rPr>
          <w:rFonts w:eastAsia="SimSun"/>
          <w:b/>
          <w:lang w:val="en-US"/>
        </w:rPr>
        <w:t xml:space="preserve">Proposal </w:t>
      </w:r>
      <w:r w:rsidR="00F13E3D">
        <w:rPr>
          <w:rFonts w:eastAsia="SimSun"/>
          <w:b/>
          <w:lang w:val="en-US"/>
        </w:rPr>
        <w:t>4</w:t>
      </w:r>
      <w:r w:rsidRPr="00BC24A4">
        <w:rPr>
          <w:rFonts w:eastAsia="SimSun"/>
          <w:b/>
          <w:lang w:val="en-US"/>
        </w:rPr>
        <w:t xml:space="preserve">: Discuss whether a faster mechanism </w:t>
      </w:r>
      <w:r w:rsidR="00FD33F6">
        <w:rPr>
          <w:rFonts w:eastAsia="SimSun"/>
          <w:b/>
          <w:lang w:val="en-US"/>
        </w:rPr>
        <w:t xml:space="preserve">than the current RACH access mechanism </w:t>
      </w:r>
      <w:r w:rsidRPr="00BC24A4">
        <w:rPr>
          <w:rFonts w:eastAsia="SimSun"/>
          <w:b/>
          <w:lang w:val="en-US"/>
        </w:rPr>
        <w:t xml:space="preserve">is required to setup the </w:t>
      </w:r>
      <w:r w:rsidR="0007163F">
        <w:rPr>
          <w:rFonts w:eastAsia="SimSun"/>
          <w:b/>
          <w:lang w:val="en-US"/>
        </w:rPr>
        <w:t xml:space="preserve">standalone </w:t>
      </w:r>
      <w:r w:rsidRPr="00BC24A4">
        <w:rPr>
          <w:rFonts w:eastAsia="SimSun"/>
          <w:b/>
          <w:lang w:val="en-US"/>
        </w:rPr>
        <w:t>HS-DPCCH</w:t>
      </w:r>
      <w:r w:rsidR="0007163F">
        <w:rPr>
          <w:rFonts w:eastAsia="SimSun"/>
          <w:b/>
          <w:lang w:val="en-US"/>
        </w:rPr>
        <w:t>.</w:t>
      </w:r>
      <w:r w:rsidRPr="00BC24A4">
        <w:rPr>
          <w:rFonts w:eastAsia="SimSun"/>
          <w:b/>
          <w:lang w:val="en-US"/>
        </w:rPr>
        <w:t xml:space="preserve"> </w:t>
      </w:r>
    </w:p>
    <w:p w:rsidR="005A62D4" w:rsidRDefault="005A62D4" w:rsidP="00690073">
      <w:pPr>
        <w:rPr>
          <w:rFonts w:eastAsia="SimSun"/>
          <w:lang w:val="en-US"/>
        </w:rPr>
      </w:pPr>
    </w:p>
    <w:p w:rsidR="005A62D4" w:rsidRDefault="005A62D4" w:rsidP="005A62D4">
      <w:pPr>
        <w:pStyle w:val="Heading3"/>
        <w:rPr>
          <w:rFonts w:eastAsia="SimSun"/>
          <w:lang w:val="en-US"/>
        </w:rPr>
      </w:pPr>
      <w:r>
        <w:rPr>
          <w:rFonts w:eastAsia="SimSun"/>
          <w:lang w:val="en-US"/>
        </w:rPr>
        <w:lastRenderedPageBreak/>
        <w:t xml:space="preserve">HS-DPCCH resource configuration </w:t>
      </w:r>
    </w:p>
    <w:p w:rsidR="003D6B96" w:rsidRDefault="00FD33F6" w:rsidP="00091227">
      <w:pPr>
        <w:rPr>
          <w:rFonts w:eastAsia="SimSun"/>
          <w:lang w:val="en-US"/>
        </w:rPr>
      </w:pPr>
      <w:r>
        <w:rPr>
          <w:rFonts w:eastAsia="SimSun"/>
          <w:lang w:val="en-US"/>
        </w:rPr>
        <w:t>In order to</w:t>
      </w:r>
      <w:r w:rsidR="003D6B96">
        <w:rPr>
          <w:rFonts w:eastAsia="SimSun"/>
          <w:lang w:val="en-US"/>
        </w:rPr>
        <w:t xml:space="preserve"> perform</w:t>
      </w:r>
      <w:r>
        <w:rPr>
          <w:rFonts w:eastAsia="SimSun"/>
          <w:lang w:val="en-US"/>
        </w:rPr>
        <w:t xml:space="preserve"> HS-DPCCH tra</w:t>
      </w:r>
      <w:r w:rsidR="003D6B96">
        <w:rPr>
          <w:rFonts w:eastAsia="SimSun"/>
          <w:lang w:val="en-US"/>
        </w:rPr>
        <w:t xml:space="preserve">nsmission in the UL without E-DCH, the UE will need to be provided </w:t>
      </w:r>
      <w:r w:rsidR="00091227">
        <w:rPr>
          <w:rFonts w:eastAsia="SimSun"/>
          <w:lang w:val="en-US"/>
        </w:rPr>
        <w:t>with a number of configuration parameters, such as t</w:t>
      </w:r>
      <w:r w:rsidR="003D6B96">
        <w:rPr>
          <w:rFonts w:eastAsia="SimSun"/>
          <w:lang w:val="en-US"/>
        </w:rPr>
        <w:t>he UL DPCCH, F-D</w:t>
      </w:r>
      <w:r w:rsidR="00B977F2">
        <w:rPr>
          <w:rFonts w:eastAsia="SimSun"/>
          <w:lang w:val="en-US"/>
        </w:rPr>
        <w:t>P</w:t>
      </w:r>
      <w:r w:rsidR="003D6B96">
        <w:rPr>
          <w:rFonts w:eastAsia="SimSun"/>
          <w:lang w:val="en-US"/>
        </w:rPr>
        <w:t>CH resource configuration</w:t>
      </w:r>
      <w:r w:rsidR="00091227">
        <w:rPr>
          <w:rFonts w:eastAsia="SimSun"/>
          <w:lang w:val="en-US"/>
        </w:rPr>
        <w:t>, a</w:t>
      </w:r>
      <w:r w:rsidR="003D6B96">
        <w:rPr>
          <w:rFonts w:eastAsia="SimSun"/>
          <w:lang w:val="en-US"/>
        </w:rPr>
        <w:t>n uplink scrambling code</w:t>
      </w:r>
      <w:r w:rsidR="00AD2066">
        <w:rPr>
          <w:rFonts w:eastAsia="SimSun"/>
          <w:lang w:val="en-US"/>
        </w:rPr>
        <w:t>,</w:t>
      </w:r>
      <w:r w:rsidR="003D6B96">
        <w:rPr>
          <w:rFonts w:eastAsia="SimSun"/>
          <w:lang w:val="en-US"/>
        </w:rPr>
        <w:t xml:space="preserve"> </w:t>
      </w:r>
      <w:r w:rsidR="00AD2066">
        <w:rPr>
          <w:rFonts w:eastAsia="SimSun"/>
          <w:lang w:val="en-US"/>
        </w:rPr>
        <w:t xml:space="preserve">delta ACK/NACK, delta </w:t>
      </w:r>
      <w:r w:rsidR="003D6B96">
        <w:rPr>
          <w:rFonts w:eastAsia="SimSun"/>
          <w:lang w:val="en-US"/>
        </w:rPr>
        <w:t>CQI parameters</w:t>
      </w:r>
      <w:r w:rsidR="00091227">
        <w:rPr>
          <w:rFonts w:eastAsia="SimSun"/>
          <w:lang w:val="en-US"/>
        </w:rPr>
        <w:t xml:space="preserve">, etc. </w:t>
      </w:r>
    </w:p>
    <w:p w:rsidR="003D6B96" w:rsidRDefault="003D6B96" w:rsidP="003D6B96">
      <w:pPr>
        <w:rPr>
          <w:rFonts w:eastAsia="SimSun"/>
          <w:lang w:val="en-US"/>
        </w:rPr>
      </w:pPr>
      <w:r>
        <w:rPr>
          <w:rFonts w:eastAsia="SimSun"/>
          <w:lang w:val="en-US"/>
        </w:rPr>
        <w:t xml:space="preserve">It should be decided whether the HS-DPCCH resource configuration is a common configuration that is broadcasted in the SIBs or whether it can be provided via dedicated signaling.  The general working assumptions for non-CELL_DCH state </w:t>
      </w:r>
      <w:r w:rsidR="00AD2066">
        <w:rPr>
          <w:rFonts w:eastAsia="SimSun"/>
          <w:lang w:val="en-US"/>
        </w:rPr>
        <w:t xml:space="preserve">so far </w:t>
      </w:r>
      <w:r>
        <w:rPr>
          <w:rFonts w:eastAsia="SimSun"/>
          <w:lang w:val="en-US"/>
        </w:rPr>
        <w:t xml:space="preserve">has been that the resources to be used in such states are part of a common set of resources that </w:t>
      </w:r>
      <w:r w:rsidR="00091227">
        <w:rPr>
          <w:rFonts w:eastAsia="SimSun"/>
          <w:lang w:val="en-US"/>
        </w:rPr>
        <w:t>are</w:t>
      </w:r>
      <w:r>
        <w:rPr>
          <w:rFonts w:eastAsia="SimSun"/>
          <w:lang w:val="en-US"/>
        </w:rPr>
        <w:t xml:space="preserve"> used at different points in time by different UEs.  The resource allocation is more dynamic and can be easily </w:t>
      </w:r>
      <w:r w:rsidR="00AD2066">
        <w:rPr>
          <w:rFonts w:eastAsia="SimSun"/>
          <w:lang w:val="en-US"/>
        </w:rPr>
        <w:t>allocated</w:t>
      </w:r>
      <w:r>
        <w:rPr>
          <w:rFonts w:eastAsia="SimSun"/>
          <w:lang w:val="en-US"/>
        </w:rPr>
        <w:t xml:space="preserve"> and released according to the load and other criteria in the cell.   Therefore, we propose </w:t>
      </w:r>
      <w:r w:rsidR="00091227">
        <w:rPr>
          <w:rFonts w:eastAsia="SimSun"/>
          <w:lang w:val="en-US"/>
        </w:rPr>
        <w:t xml:space="preserve">to agree as a way forward to configure a common set of resource </w:t>
      </w:r>
      <w:r w:rsidR="00432641">
        <w:rPr>
          <w:rFonts w:eastAsia="SimSun"/>
          <w:lang w:val="en-US"/>
        </w:rPr>
        <w:t xml:space="preserve">for standalone HS-DPCCH </w:t>
      </w:r>
      <w:r w:rsidR="00091227">
        <w:rPr>
          <w:rFonts w:eastAsia="SimSun"/>
          <w:lang w:val="en-US"/>
        </w:rPr>
        <w:t>over the SIBs.</w:t>
      </w:r>
    </w:p>
    <w:p w:rsidR="003D6B96" w:rsidRPr="003D6B96" w:rsidRDefault="003D6B96" w:rsidP="003D6B96">
      <w:pPr>
        <w:rPr>
          <w:rFonts w:eastAsia="SimSun"/>
          <w:b/>
          <w:lang w:val="en-US"/>
        </w:rPr>
      </w:pPr>
      <w:r w:rsidRPr="003D6B96">
        <w:rPr>
          <w:rFonts w:eastAsia="SimSun"/>
          <w:b/>
          <w:lang w:val="en-US"/>
        </w:rPr>
        <w:t xml:space="preserve">Proposal </w:t>
      </w:r>
      <w:r w:rsidR="00F13E3D">
        <w:rPr>
          <w:rFonts w:eastAsia="SimSun"/>
          <w:b/>
          <w:lang w:val="en-US"/>
        </w:rPr>
        <w:t>5</w:t>
      </w:r>
      <w:r w:rsidRPr="003D6B96">
        <w:rPr>
          <w:rFonts w:eastAsia="SimSun"/>
          <w:b/>
          <w:lang w:val="en-US"/>
        </w:rPr>
        <w:t>:  HS-DPCCH resources are a common set of resources that are broadcasted in a cell</w:t>
      </w:r>
      <w:r w:rsidR="00432641">
        <w:rPr>
          <w:rFonts w:eastAsia="SimSun"/>
          <w:b/>
          <w:lang w:val="en-US"/>
        </w:rPr>
        <w:t>.</w:t>
      </w:r>
    </w:p>
    <w:p w:rsidR="00CC452E" w:rsidRDefault="003D6B96" w:rsidP="00CC452E">
      <w:pPr>
        <w:rPr>
          <w:rFonts w:eastAsia="SimSun"/>
          <w:lang w:val="en-US"/>
        </w:rPr>
      </w:pPr>
      <w:r>
        <w:rPr>
          <w:rFonts w:eastAsia="SimSun"/>
          <w:lang w:val="en-US"/>
        </w:rPr>
        <w:t>If it is agreed that the</w:t>
      </w:r>
      <w:r w:rsidR="00C40264" w:rsidRPr="00C40264">
        <w:rPr>
          <w:rFonts w:eastAsia="SimSun"/>
          <w:lang w:val="en-US"/>
        </w:rPr>
        <w:t xml:space="preserve"> HS-DPCCH resources </w:t>
      </w:r>
      <w:r>
        <w:rPr>
          <w:rFonts w:eastAsia="SimSun"/>
          <w:lang w:val="en-US"/>
        </w:rPr>
        <w:t>are c</w:t>
      </w:r>
      <w:r w:rsidR="00C40264" w:rsidRPr="00C40264">
        <w:rPr>
          <w:rFonts w:eastAsia="SimSun"/>
          <w:lang w:val="en-US"/>
        </w:rPr>
        <w:t>ommon (e.g. broadcasted)</w:t>
      </w:r>
      <w:r w:rsidR="00CC452E">
        <w:rPr>
          <w:rFonts w:eastAsia="SimSun"/>
          <w:lang w:val="en-US"/>
        </w:rPr>
        <w:t>, another requirement to consider is whether the resources should be part of a separate pool of resources or whether the same common E-DCH resources can be used to set up HS-DPCCH transmission.  In the latter the UE would set</w:t>
      </w:r>
      <w:r w:rsidR="00AD2066">
        <w:rPr>
          <w:rFonts w:eastAsia="SimSun"/>
          <w:lang w:val="en-US"/>
        </w:rPr>
        <w:t xml:space="preserve"> </w:t>
      </w:r>
      <w:r w:rsidR="00CC452E">
        <w:rPr>
          <w:rFonts w:eastAsia="SimSun"/>
          <w:lang w:val="en-US"/>
        </w:rPr>
        <w:t xml:space="preserve">up the common E-DCH resources but would only </w:t>
      </w:r>
      <w:r w:rsidR="00AD2066">
        <w:rPr>
          <w:rFonts w:eastAsia="SimSun"/>
          <w:lang w:val="en-US"/>
        </w:rPr>
        <w:t>perform</w:t>
      </w:r>
      <w:r w:rsidR="00CC452E">
        <w:rPr>
          <w:rFonts w:eastAsia="SimSun"/>
          <w:lang w:val="en-US"/>
        </w:rPr>
        <w:t xml:space="preserve"> DPCCH and HS-DPCCH transmissions until UL data becomes available</w:t>
      </w:r>
      <w:r w:rsidR="00091227">
        <w:rPr>
          <w:rFonts w:eastAsia="SimSun"/>
          <w:lang w:val="en-US"/>
        </w:rPr>
        <w:t xml:space="preserve">.  Consequently, the latency associated to UL data transmission </w:t>
      </w:r>
      <w:r w:rsidR="00AD2066">
        <w:rPr>
          <w:rFonts w:eastAsia="SimSun"/>
          <w:lang w:val="en-US"/>
        </w:rPr>
        <w:t xml:space="preserve">is also </w:t>
      </w:r>
      <w:r w:rsidR="00091227">
        <w:rPr>
          <w:rFonts w:eastAsia="SimSun"/>
          <w:lang w:val="en-US"/>
        </w:rPr>
        <w:t>reduced as the resources would already be allocated</w:t>
      </w:r>
      <w:r w:rsidR="00AD2066">
        <w:rPr>
          <w:rFonts w:eastAsia="SimSun"/>
          <w:lang w:val="en-US"/>
        </w:rPr>
        <w:t xml:space="preserve"> and ready for use</w:t>
      </w:r>
      <w:r w:rsidR="00091227">
        <w:rPr>
          <w:rFonts w:eastAsia="SimSun"/>
          <w:lang w:val="en-US"/>
        </w:rPr>
        <w:t xml:space="preserve">.  </w:t>
      </w:r>
      <w:r w:rsidR="00CC452E">
        <w:rPr>
          <w:rFonts w:eastAsia="SimSun"/>
          <w:lang w:val="en-US"/>
        </w:rPr>
        <w:t xml:space="preserve">Using the common E-DCH resources further allows the system to reduce overhead as it will not have to signal additional information of the System Information.   However, this may limit the E-DCH capacity as the resources available for E-DCH transmissions are limited to 32.  </w:t>
      </w:r>
    </w:p>
    <w:p w:rsidR="00CC452E" w:rsidRDefault="00CC452E" w:rsidP="00CC452E">
      <w:pPr>
        <w:rPr>
          <w:rFonts w:eastAsia="SimSun"/>
          <w:lang w:val="en-US"/>
        </w:rPr>
      </w:pPr>
      <w:r>
        <w:rPr>
          <w:rFonts w:eastAsia="SimSun"/>
          <w:lang w:val="en-US"/>
        </w:rPr>
        <w:t>On the other hand, a common set of HS-DPCCH resources can allow the network to segregate the resources at the expense of</w:t>
      </w:r>
      <w:r w:rsidR="00CE2E90">
        <w:rPr>
          <w:rFonts w:eastAsia="SimSun"/>
          <w:lang w:val="en-US"/>
        </w:rPr>
        <w:t xml:space="preserve"> inefficient resource utilization and further</w:t>
      </w:r>
      <w:r>
        <w:rPr>
          <w:rFonts w:eastAsia="SimSun"/>
          <w:lang w:val="en-US"/>
        </w:rPr>
        <w:t xml:space="preserve"> requiring the UE to initiate another RACH procedure in the event that UL data becomes available for transmission.  </w:t>
      </w:r>
    </w:p>
    <w:p w:rsidR="00CC452E" w:rsidRPr="00CC452E" w:rsidRDefault="00CC452E" w:rsidP="00CC452E">
      <w:pPr>
        <w:rPr>
          <w:rFonts w:eastAsia="SimSun"/>
          <w:b/>
          <w:lang w:val="en-US"/>
        </w:rPr>
      </w:pPr>
      <w:r w:rsidRPr="00CC452E">
        <w:rPr>
          <w:rFonts w:eastAsia="SimSun"/>
          <w:b/>
          <w:lang w:val="en-US"/>
        </w:rPr>
        <w:t xml:space="preserve">Proposal </w:t>
      </w:r>
      <w:r w:rsidR="00F13E3D">
        <w:rPr>
          <w:rFonts w:eastAsia="SimSun"/>
          <w:b/>
          <w:lang w:val="en-US"/>
        </w:rPr>
        <w:t>6</w:t>
      </w:r>
      <w:r w:rsidRPr="00CC452E">
        <w:rPr>
          <w:rFonts w:eastAsia="SimSun"/>
          <w:b/>
          <w:lang w:val="en-US"/>
        </w:rPr>
        <w:t>: Discuss whether a separate set of HS-DPCCH resources needs to be broadcasted or whether the common E-DCH resources can be used for the purpose of standalone HS-DPCCH.</w:t>
      </w:r>
    </w:p>
    <w:p w:rsidR="005A62D4" w:rsidRPr="00C40264" w:rsidRDefault="00B61C05" w:rsidP="005A62D4">
      <w:pPr>
        <w:pStyle w:val="Heading3"/>
        <w:rPr>
          <w:rFonts w:eastAsia="SimSun"/>
          <w:lang w:val="en-US"/>
        </w:rPr>
      </w:pPr>
      <w:r>
        <w:rPr>
          <w:rFonts w:eastAsia="SimSun"/>
          <w:lang w:val="en-US"/>
        </w:rPr>
        <w:t xml:space="preserve">Duration </w:t>
      </w:r>
      <w:r w:rsidR="005A62D4">
        <w:rPr>
          <w:rFonts w:eastAsia="SimSun"/>
          <w:lang w:val="en-US"/>
        </w:rPr>
        <w:t>of HS-DPCCH feedback</w:t>
      </w:r>
    </w:p>
    <w:p w:rsidR="00CC452E" w:rsidRDefault="00CC452E" w:rsidP="00CC452E">
      <w:pPr>
        <w:rPr>
          <w:rFonts w:eastAsia="SimSun"/>
          <w:lang w:val="en-US"/>
        </w:rPr>
      </w:pPr>
      <w:r>
        <w:rPr>
          <w:rFonts w:eastAsia="SimSun"/>
          <w:lang w:val="en-US"/>
        </w:rPr>
        <w:t>Once the dedicated HS-DPCCH resources have been allocated and established</w:t>
      </w:r>
      <w:r w:rsidR="005D0147">
        <w:rPr>
          <w:rFonts w:eastAsia="SimSun"/>
          <w:lang w:val="en-US"/>
        </w:rPr>
        <w:t xml:space="preserve">, </w:t>
      </w:r>
      <w:r w:rsidR="00FB18BA">
        <w:rPr>
          <w:rFonts w:eastAsia="SimSun"/>
          <w:lang w:val="en-US"/>
        </w:rPr>
        <w:t xml:space="preserve">the overall amount of time that the UE should </w:t>
      </w:r>
      <w:r>
        <w:rPr>
          <w:rFonts w:eastAsia="SimSun"/>
          <w:lang w:val="en-US"/>
        </w:rPr>
        <w:t xml:space="preserve">be allowed to keep </w:t>
      </w:r>
      <w:r w:rsidR="00B61C05">
        <w:rPr>
          <w:rFonts w:eastAsia="SimSun"/>
          <w:lang w:val="en-US"/>
        </w:rPr>
        <w:t xml:space="preserve">and use </w:t>
      </w:r>
      <w:r>
        <w:rPr>
          <w:rFonts w:eastAsia="SimSun"/>
          <w:lang w:val="en-US"/>
        </w:rPr>
        <w:t xml:space="preserve">the resource should be considered.  </w:t>
      </w:r>
      <w:r w:rsidR="00B61C05">
        <w:rPr>
          <w:rFonts w:eastAsia="SimSun"/>
          <w:lang w:val="en-US"/>
        </w:rPr>
        <w:t xml:space="preserve">Transmitting CQI feedback for </w:t>
      </w:r>
      <w:r w:rsidR="00110B47">
        <w:rPr>
          <w:rFonts w:eastAsia="SimSun"/>
          <w:lang w:val="en-US"/>
        </w:rPr>
        <w:t>extended period of time can have an impact on UE battery consumption</w:t>
      </w:r>
      <w:r w:rsidR="00B61C05">
        <w:rPr>
          <w:rFonts w:eastAsia="SimSun"/>
          <w:lang w:val="en-US"/>
        </w:rPr>
        <w:t>. In addition, maintaining the resource for a long time may become a problem from the point of view of</w:t>
      </w:r>
      <w:r w:rsidR="00110B47">
        <w:rPr>
          <w:rFonts w:eastAsia="SimSun"/>
          <w:lang w:val="en-US"/>
        </w:rPr>
        <w:t xml:space="preserve"> network capacity, since those resources cannot be used by any other UE in the system.  </w:t>
      </w:r>
    </w:p>
    <w:p w:rsidR="00CC452E" w:rsidRDefault="00CC452E" w:rsidP="00CC452E">
      <w:pPr>
        <w:rPr>
          <w:rFonts w:eastAsia="SimSun"/>
          <w:lang w:val="en-US"/>
        </w:rPr>
      </w:pPr>
      <w:r>
        <w:rPr>
          <w:rFonts w:eastAsia="SimSun"/>
          <w:lang w:val="en-US"/>
        </w:rPr>
        <w:t>When using common E-DCH resource</w:t>
      </w:r>
      <w:r w:rsidR="00091227">
        <w:rPr>
          <w:rFonts w:eastAsia="SimSun"/>
          <w:lang w:val="en-US"/>
        </w:rPr>
        <w:t>,</w:t>
      </w:r>
      <w:r>
        <w:rPr>
          <w:rFonts w:eastAsia="SimSun"/>
          <w:lang w:val="en-US"/>
        </w:rPr>
        <w:t xml:space="preserve"> two release mechanisms are available to the UE:</w:t>
      </w:r>
    </w:p>
    <w:p w:rsidR="00CC452E" w:rsidRDefault="00CC452E" w:rsidP="00CC452E">
      <w:pPr>
        <w:numPr>
          <w:ilvl w:val="0"/>
          <w:numId w:val="31"/>
        </w:numPr>
        <w:rPr>
          <w:rFonts w:eastAsia="SimSun"/>
          <w:lang w:val="en-US"/>
        </w:rPr>
      </w:pPr>
      <w:r>
        <w:rPr>
          <w:rFonts w:eastAsia="SimSun"/>
          <w:lang w:val="en-US"/>
        </w:rPr>
        <w:t xml:space="preserve">Explicit release by sending the value ‘INACTIVE’ over the E-AGCH </w:t>
      </w:r>
    </w:p>
    <w:p w:rsidR="00CC452E" w:rsidRDefault="00B61C05" w:rsidP="00CC452E">
      <w:pPr>
        <w:numPr>
          <w:ilvl w:val="0"/>
          <w:numId w:val="31"/>
        </w:numPr>
        <w:rPr>
          <w:rFonts w:eastAsia="SimSun"/>
          <w:lang w:val="en-US"/>
        </w:rPr>
      </w:pPr>
      <w:r>
        <w:rPr>
          <w:rFonts w:eastAsia="SimSun"/>
          <w:lang w:val="en-US"/>
        </w:rPr>
        <w:t>I</w:t>
      </w:r>
      <w:r w:rsidR="00CC452E">
        <w:rPr>
          <w:rFonts w:eastAsia="SimSun"/>
          <w:lang w:val="en-US"/>
        </w:rPr>
        <w:t xml:space="preserve">mplicit release based on UL activity  </w:t>
      </w:r>
    </w:p>
    <w:p w:rsidR="00CC452E" w:rsidRDefault="00110B47" w:rsidP="00CC452E">
      <w:pPr>
        <w:rPr>
          <w:rFonts w:eastAsia="SimSun"/>
          <w:lang w:val="en-US"/>
        </w:rPr>
      </w:pPr>
      <w:r>
        <w:rPr>
          <w:rFonts w:eastAsia="SimSun"/>
          <w:lang w:val="en-US"/>
        </w:rPr>
        <w:t>It would seem natural to explore the possibility of extending or reusing these</w:t>
      </w:r>
      <w:r w:rsidR="005D0147">
        <w:rPr>
          <w:rFonts w:eastAsia="SimSun"/>
          <w:lang w:val="en-US"/>
        </w:rPr>
        <w:t xml:space="preserve"> similar</w:t>
      </w:r>
      <w:r>
        <w:rPr>
          <w:rFonts w:eastAsia="SimSun"/>
          <w:lang w:val="en-US"/>
        </w:rPr>
        <w:t xml:space="preserve"> mechanisms for the standalone HS-DPCCH.  </w:t>
      </w:r>
    </w:p>
    <w:p w:rsidR="005A62D4" w:rsidRPr="00110B47" w:rsidRDefault="00110B47" w:rsidP="005A62D4">
      <w:pPr>
        <w:rPr>
          <w:rFonts w:eastAsia="SimSun"/>
          <w:b/>
          <w:lang w:val="en-US"/>
        </w:rPr>
      </w:pPr>
      <w:r w:rsidRPr="00110B47">
        <w:rPr>
          <w:rFonts w:eastAsia="SimSun"/>
          <w:b/>
          <w:lang w:val="en-US"/>
        </w:rPr>
        <w:t xml:space="preserve">Proposal </w:t>
      </w:r>
      <w:r w:rsidR="00F13E3D">
        <w:rPr>
          <w:rFonts w:eastAsia="SimSun"/>
          <w:b/>
          <w:lang w:val="en-US"/>
        </w:rPr>
        <w:t>7</w:t>
      </w:r>
      <w:r w:rsidRPr="00110B47">
        <w:rPr>
          <w:rFonts w:eastAsia="SimSun"/>
          <w:b/>
          <w:lang w:val="en-US"/>
        </w:rPr>
        <w:t>: Discuss whether mechanisms to release the HS-DPCCH resources are required</w:t>
      </w:r>
      <w:r w:rsidR="00FB18BA">
        <w:rPr>
          <w:rFonts w:eastAsia="SimSun"/>
          <w:b/>
          <w:lang w:val="en-US"/>
        </w:rPr>
        <w:t>.</w:t>
      </w:r>
    </w:p>
    <w:p w:rsidR="005A62D4" w:rsidRDefault="00110B47" w:rsidP="005A62D4">
      <w:pPr>
        <w:pStyle w:val="Heading3"/>
        <w:rPr>
          <w:rFonts w:eastAsia="SimSun"/>
          <w:lang w:val="en-US"/>
        </w:rPr>
      </w:pPr>
      <w:r>
        <w:rPr>
          <w:rFonts w:eastAsia="SimSun"/>
          <w:lang w:val="en-US"/>
        </w:rPr>
        <w:t xml:space="preserve">Applicability of HS-DPCCH resources </w:t>
      </w:r>
    </w:p>
    <w:p w:rsidR="00CE2E90" w:rsidRDefault="00110B47" w:rsidP="00110B47">
      <w:pPr>
        <w:rPr>
          <w:rFonts w:eastAsia="SimSun"/>
          <w:lang w:val="en-US"/>
        </w:rPr>
      </w:pPr>
      <w:r>
        <w:rPr>
          <w:rFonts w:eastAsia="SimSun"/>
          <w:lang w:val="en-US"/>
        </w:rPr>
        <w:t>The benefits of HS-DPCCH for CCCH traffic are quite minimal, given that CCCH data is small by nature.   Additionally, given that CCCH is transmitted using a common H-RNTI the Node B cannot uniquely identify the UE for which this data is being transmitted.  Therefore, it becomes increasingly difficult to design a scheme in which the Node B could setup HS-DPCCH resources and re</w:t>
      </w:r>
      <w:r w:rsidR="00D469F5">
        <w:rPr>
          <w:rFonts w:eastAsia="SimSun"/>
          <w:lang w:val="en-US"/>
        </w:rPr>
        <w:t>ceive feedback from the relevant UE.  Given the gains for CCCH are minimal and the associated complexity is too high, we propose that HS-DPCCH transmission is applicable only to DCCH and DTCH traffic</w:t>
      </w:r>
      <w:r w:rsidR="00FE2E21">
        <w:rPr>
          <w:rFonts w:eastAsia="SimSun"/>
          <w:lang w:val="en-US"/>
        </w:rPr>
        <w:t xml:space="preserve"> in the DL</w:t>
      </w:r>
      <w:r w:rsidR="00D469F5">
        <w:rPr>
          <w:rFonts w:eastAsia="SimSun"/>
          <w:lang w:val="en-US"/>
        </w:rPr>
        <w:t>.</w:t>
      </w:r>
    </w:p>
    <w:p w:rsidR="00110B47" w:rsidRPr="00091227" w:rsidRDefault="00091227" w:rsidP="00110B47">
      <w:pPr>
        <w:rPr>
          <w:rFonts w:eastAsia="SimSun"/>
          <w:b/>
          <w:lang w:val="en-US"/>
        </w:rPr>
      </w:pPr>
      <w:r w:rsidRPr="00091227">
        <w:rPr>
          <w:rFonts w:eastAsia="SimSun"/>
          <w:b/>
          <w:lang w:val="en-US"/>
        </w:rPr>
        <w:lastRenderedPageBreak/>
        <w:t xml:space="preserve">Proposal </w:t>
      </w:r>
      <w:r w:rsidR="00F13E3D">
        <w:rPr>
          <w:rFonts w:eastAsia="SimSun"/>
          <w:b/>
          <w:lang w:val="en-US"/>
        </w:rPr>
        <w:t>8</w:t>
      </w:r>
      <w:r w:rsidRPr="00091227">
        <w:rPr>
          <w:rFonts w:eastAsia="SimSun"/>
          <w:b/>
          <w:lang w:val="en-US"/>
        </w:rPr>
        <w:t xml:space="preserve">:  </w:t>
      </w:r>
      <w:r w:rsidR="00FE2E21">
        <w:rPr>
          <w:rFonts w:eastAsia="SimSun"/>
          <w:b/>
          <w:lang w:val="en-US"/>
        </w:rPr>
        <w:t xml:space="preserve">Introduction of standalone </w:t>
      </w:r>
      <w:r w:rsidRPr="00091227">
        <w:rPr>
          <w:rFonts w:eastAsia="SimSun"/>
          <w:b/>
          <w:lang w:val="en-US"/>
        </w:rPr>
        <w:t xml:space="preserve">HS-DPCCH feedback </w:t>
      </w:r>
      <w:r w:rsidR="00FE2E21">
        <w:rPr>
          <w:rFonts w:eastAsia="SimSun"/>
          <w:b/>
          <w:lang w:val="en-US"/>
        </w:rPr>
        <w:t xml:space="preserve">is </w:t>
      </w:r>
      <w:r w:rsidRPr="00091227">
        <w:rPr>
          <w:rFonts w:eastAsia="SimSun"/>
          <w:b/>
          <w:lang w:val="en-US"/>
        </w:rPr>
        <w:t>only applicable to DCCH and DTCH traffic</w:t>
      </w:r>
      <w:r w:rsidR="00FE2E21">
        <w:rPr>
          <w:rFonts w:eastAsia="SimSun"/>
          <w:b/>
          <w:lang w:val="en-US"/>
        </w:rPr>
        <w:t>.</w:t>
      </w:r>
    </w:p>
    <w:p w:rsidR="002E0F04" w:rsidRPr="00A04A58" w:rsidRDefault="002E0F04" w:rsidP="00A04A58">
      <w:pPr>
        <w:rPr>
          <w:rFonts w:eastAsia="SimSun"/>
        </w:rPr>
      </w:pPr>
    </w:p>
    <w:bookmarkEnd w:id="2"/>
    <w:p w:rsidR="00F54388" w:rsidRDefault="00F54388" w:rsidP="00F54388">
      <w:pPr>
        <w:pStyle w:val="Heading1"/>
      </w:pPr>
      <w:r>
        <w:t>Conclusion</w:t>
      </w:r>
    </w:p>
    <w:p w:rsidR="003A2899" w:rsidRDefault="00FE2E21" w:rsidP="00AF395B">
      <w:pPr>
        <w:rPr>
          <w:rFonts w:eastAsia="SimSun"/>
          <w:lang w:eastAsia="zh-CN"/>
        </w:rPr>
      </w:pPr>
      <w:r>
        <w:rPr>
          <w:rFonts w:eastAsia="SimSun"/>
          <w:lang w:eastAsia="zh-CN"/>
        </w:rPr>
        <w:t>This contribution discusses the potential benefits of further improving HS-DPCCH feedback in CELL_FACH and highlights the potential impacts and requirements of introducing this feature.   The following is proposed:</w:t>
      </w:r>
    </w:p>
    <w:p w:rsidR="00FE2E21" w:rsidRDefault="00FE2E21" w:rsidP="00AF395B">
      <w:pPr>
        <w:rPr>
          <w:rFonts w:eastAsia="SimSun"/>
          <w:b/>
          <w:lang w:val="en-US"/>
        </w:rPr>
      </w:pPr>
      <w:r w:rsidRPr="00F33509">
        <w:rPr>
          <w:rFonts w:eastAsia="SimSun"/>
          <w:b/>
          <w:lang w:val="en-US"/>
        </w:rPr>
        <w:t>Proposal 1: Agree to</w:t>
      </w:r>
      <w:r>
        <w:rPr>
          <w:rFonts w:eastAsia="SimSun"/>
          <w:b/>
          <w:lang w:val="en-US"/>
        </w:rPr>
        <w:t xml:space="preserve"> introduce</w:t>
      </w:r>
      <w:r w:rsidRPr="00F33509">
        <w:rPr>
          <w:rFonts w:eastAsia="SimSun"/>
          <w:b/>
          <w:lang w:val="en-US"/>
        </w:rPr>
        <w:t xml:space="preserve"> standalone HS-DPCCH </w:t>
      </w:r>
      <w:r>
        <w:rPr>
          <w:rFonts w:eastAsia="SimSun"/>
          <w:b/>
          <w:lang w:val="en-US"/>
        </w:rPr>
        <w:t>in CELL_FACH state.</w:t>
      </w:r>
    </w:p>
    <w:p w:rsidR="00FE2E21" w:rsidRDefault="00FE2E21" w:rsidP="00FE2E21">
      <w:pPr>
        <w:rPr>
          <w:rFonts w:eastAsia="SimSun"/>
          <w:lang w:val="en-US"/>
        </w:rPr>
      </w:pPr>
      <w:r w:rsidRPr="005A62D4">
        <w:rPr>
          <w:rFonts w:eastAsia="SimSun"/>
          <w:b/>
          <w:lang w:val="en-US"/>
        </w:rPr>
        <w:t xml:space="preserve">Proposal </w:t>
      </w:r>
      <w:r>
        <w:rPr>
          <w:rFonts w:eastAsia="SimSun"/>
          <w:b/>
          <w:lang w:val="en-US"/>
        </w:rPr>
        <w:t>2</w:t>
      </w:r>
      <w:r w:rsidRPr="005A62D4">
        <w:rPr>
          <w:rFonts w:eastAsia="SimSun"/>
          <w:b/>
          <w:lang w:val="en-US"/>
        </w:rPr>
        <w:t>:  Discuss whether a mechanism to allow HS-DPCCH setup prior to sending is required</w:t>
      </w:r>
      <w:r>
        <w:rPr>
          <w:rFonts w:eastAsia="SimSun"/>
          <w:b/>
          <w:lang w:val="en-US"/>
        </w:rPr>
        <w:t>.</w:t>
      </w:r>
    </w:p>
    <w:p w:rsidR="00FE2E21" w:rsidRPr="00CB101F" w:rsidRDefault="00FE2E21" w:rsidP="00FE2E21">
      <w:pPr>
        <w:rPr>
          <w:rFonts w:eastAsia="SimSun"/>
          <w:b/>
          <w:lang w:val="en-US"/>
        </w:rPr>
      </w:pPr>
      <w:r w:rsidRPr="00CB101F">
        <w:rPr>
          <w:rFonts w:eastAsia="SimSun"/>
          <w:b/>
          <w:lang w:val="en-US"/>
        </w:rPr>
        <w:t xml:space="preserve">Proposal </w:t>
      </w:r>
      <w:r>
        <w:rPr>
          <w:rFonts w:eastAsia="SimSun"/>
          <w:b/>
          <w:lang w:val="en-US"/>
        </w:rPr>
        <w:t>3</w:t>
      </w:r>
      <w:r w:rsidRPr="00CB101F">
        <w:rPr>
          <w:rFonts w:eastAsia="SimSun"/>
          <w:b/>
          <w:lang w:val="en-US"/>
        </w:rPr>
        <w:t xml:space="preserve">:  </w:t>
      </w:r>
      <w:r>
        <w:rPr>
          <w:rFonts w:eastAsia="SimSun"/>
          <w:b/>
          <w:lang w:val="en-US"/>
        </w:rPr>
        <w:t>Discuss w</w:t>
      </w:r>
      <w:r w:rsidRPr="00CB101F">
        <w:rPr>
          <w:rFonts w:eastAsia="SimSun"/>
          <w:b/>
          <w:lang w:val="en-US"/>
        </w:rPr>
        <w:t>hether the HS-DPCCH setup needs to be explicitly controlled by the network or if it can be autonomously triggered in the UE.</w:t>
      </w:r>
    </w:p>
    <w:p w:rsidR="00FE2E21" w:rsidRDefault="00FE2E21" w:rsidP="00AF395B">
      <w:pPr>
        <w:rPr>
          <w:rFonts w:eastAsia="SimSun"/>
          <w:b/>
          <w:lang w:val="en-US"/>
        </w:rPr>
      </w:pPr>
      <w:r w:rsidRPr="00BC24A4">
        <w:rPr>
          <w:rFonts w:eastAsia="SimSun"/>
          <w:b/>
          <w:lang w:val="en-US"/>
        </w:rPr>
        <w:t xml:space="preserve">Proposal </w:t>
      </w:r>
      <w:r>
        <w:rPr>
          <w:rFonts w:eastAsia="SimSun"/>
          <w:b/>
          <w:lang w:val="en-US"/>
        </w:rPr>
        <w:t>4</w:t>
      </w:r>
      <w:r w:rsidRPr="00BC24A4">
        <w:rPr>
          <w:rFonts w:eastAsia="SimSun"/>
          <w:b/>
          <w:lang w:val="en-US"/>
        </w:rPr>
        <w:t xml:space="preserve">: Discuss whether a faster mechanism </w:t>
      </w:r>
      <w:r>
        <w:rPr>
          <w:rFonts w:eastAsia="SimSun"/>
          <w:b/>
          <w:lang w:val="en-US"/>
        </w:rPr>
        <w:t xml:space="preserve">than the current RACH access mechanism </w:t>
      </w:r>
      <w:r w:rsidRPr="00BC24A4">
        <w:rPr>
          <w:rFonts w:eastAsia="SimSun"/>
          <w:b/>
          <w:lang w:val="en-US"/>
        </w:rPr>
        <w:t xml:space="preserve">is required to setup the </w:t>
      </w:r>
      <w:r>
        <w:rPr>
          <w:rFonts w:eastAsia="SimSun"/>
          <w:b/>
          <w:lang w:val="en-US"/>
        </w:rPr>
        <w:t xml:space="preserve">standalone </w:t>
      </w:r>
      <w:r w:rsidRPr="00BC24A4">
        <w:rPr>
          <w:rFonts w:eastAsia="SimSun"/>
          <w:b/>
          <w:lang w:val="en-US"/>
        </w:rPr>
        <w:t>HS-DPCCH</w:t>
      </w:r>
      <w:r>
        <w:rPr>
          <w:rFonts w:eastAsia="SimSun"/>
          <w:b/>
          <w:lang w:val="en-US"/>
        </w:rPr>
        <w:t>.</w:t>
      </w:r>
    </w:p>
    <w:p w:rsidR="00FE2E21" w:rsidRPr="003D6B96" w:rsidRDefault="00FE2E21" w:rsidP="00FE2E21">
      <w:pPr>
        <w:rPr>
          <w:rFonts w:eastAsia="SimSun"/>
          <w:b/>
          <w:lang w:val="en-US"/>
        </w:rPr>
      </w:pPr>
      <w:r w:rsidRPr="003D6B96">
        <w:rPr>
          <w:rFonts w:eastAsia="SimSun"/>
          <w:b/>
          <w:lang w:val="en-US"/>
        </w:rPr>
        <w:t xml:space="preserve">Proposal </w:t>
      </w:r>
      <w:r>
        <w:rPr>
          <w:rFonts w:eastAsia="SimSun"/>
          <w:b/>
          <w:lang w:val="en-US"/>
        </w:rPr>
        <w:t>5</w:t>
      </w:r>
      <w:r w:rsidRPr="003D6B96">
        <w:rPr>
          <w:rFonts w:eastAsia="SimSun"/>
          <w:b/>
          <w:lang w:val="en-US"/>
        </w:rPr>
        <w:t>:  HS-DPCCH resources are a common set of resources that are broadcasted in a cell</w:t>
      </w:r>
      <w:r>
        <w:rPr>
          <w:rFonts w:eastAsia="SimSun"/>
          <w:b/>
          <w:lang w:val="en-US"/>
        </w:rPr>
        <w:t>.</w:t>
      </w:r>
    </w:p>
    <w:p w:rsidR="00FE2E21" w:rsidRPr="00FE2E21" w:rsidRDefault="00FE2E21" w:rsidP="00AF395B">
      <w:pPr>
        <w:rPr>
          <w:rFonts w:eastAsia="SimSun"/>
          <w:lang w:val="en-US"/>
        </w:rPr>
      </w:pPr>
      <w:r w:rsidRPr="00CC452E">
        <w:rPr>
          <w:rFonts w:eastAsia="SimSun"/>
          <w:b/>
          <w:lang w:val="en-US"/>
        </w:rPr>
        <w:t xml:space="preserve">Proposal </w:t>
      </w:r>
      <w:r>
        <w:rPr>
          <w:rFonts w:eastAsia="SimSun"/>
          <w:b/>
          <w:lang w:val="en-US"/>
        </w:rPr>
        <w:t>6</w:t>
      </w:r>
      <w:r w:rsidRPr="00CC452E">
        <w:rPr>
          <w:rFonts w:eastAsia="SimSun"/>
          <w:b/>
          <w:lang w:val="en-US"/>
        </w:rPr>
        <w:t>: Discuss whether a separate set of HS-DPCCH resources needs to be broadcasted or whether the common E-DCH resources can be used for the purpose of standalone HS-DPCCH.</w:t>
      </w:r>
    </w:p>
    <w:p w:rsidR="00FE2E21" w:rsidRPr="00110B47" w:rsidRDefault="00FE2E21" w:rsidP="00FE2E21">
      <w:pPr>
        <w:rPr>
          <w:rFonts w:eastAsia="SimSun"/>
          <w:b/>
          <w:lang w:val="en-US"/>
        </w:rPr>
      </w:pPr>
      <w:r w:rsidRPr="00110B47">
        <w:rPr>
          <w:rFonts w:eastAsia="SimSun"/>
          <w:b/>
          <w:lang w:val="en-US"/>
        </w:rPr>
        <w:t xml:space="preserve">Proposal </w:t>
      </w:r>
      <w:r>
        <w:rPr>
          <w:rFonts w:eastAsia="SimSun"/>
          <w:b/>
          <w:lang w:val="en-US"/>
        </w:rPr>
        <w:t>7</w:t>
      </w:r>
      <w:r w:rsidRPr="00110B47">
        <w:rPr>
          <w:rFonts w:eastAsia="SimSun"/>
          <w:b/>
          <w:lang w:val="en-US"/>
        </w:rPr>
        <w:t>: Discuss whether mechanisms to release the HS-DPCCH resources are required</w:t>
      </w:r>
      <w:r>
        <w:rPr>
          <w:rFonts w:eastAsia="SimSun"/>
          <w:b/>
          <w:lang w:val="en-US"/>
        </w:rPr>
        <w:t>.</w:t>
      </w:r>
    </w:p>
    <w:p w:rsidR="00FE2E21" w:rsidRPr="00091227" w:rsidRDefault="00FE2E21" w:rsidP="00FE2E21">
      <w:pPr>
        <w:rPr>
          <w:rFonts w:eastAsia="SimSun"/>
          <w:b/>
          <w:lang w:val="en-US"/>
        </w:rPr>
      </w:pPr>
      <w:r w:rsidRPr="00091227">
        <w:rPr>
          <w:rFonts w:eastAsia="SimSun"/>
          <w:b/>
          <w:lang w:val="en-US"/>
        </w:rPr>
        <w:t xml:space="preserve">Proposal </w:t>
      </w:r>
      <w:r>
        <w:rPr>
          <w:rFonts w:eastAsia="SimSun"/>
          <w:b/>
          <w:lang w:val="en-US"/>
        </w:rPr>
        <w:t>8</w:t>
      </w:r>
      <w:r w:rsidRPr="00091227">
        <w:rPr>
          <w:rFonts w:eastAsia="SimSun"/>
          <w:b/>
          <w:lang w:val="en-US"/>
        </w:rPr>
        <w:t xml:space="preserve">:  </w:t>
      </w:r>
      <w:r>
        <w:rPr>
          <w:rFonts w:eastAsia="SimSun"/>
          <w:b/>
          <w:lang w:val="en-US"/>
        </w:rPr>
        <w:t xml:space="preserve">Introduction of standalone </w:t>
      </w:r>
      <w:r w:rsidRPr="00091227">
        <w:rPr>
          <w:rFonts w:eastAsia="SimSun"/>
          <w:b/>
          <w:lang w:val="en-US"/>
        </w:rPr>
        <w:t xml:space="preserve">HS-DPCCH feedback </w:t>
      </w:r>
      <w:r>
        <w:rPr>
          <w:rFonts w:eastAsia="SimSun"/>
          <w:b/>
          <w:lang w:val="en-US"/>
        </w:rPr>
        <w:t xml:space="preserve">is </w:t>
      </w:r>
      <w:r w:rsidRPr="00091227">
        <w:rPr>
          <w:rFonts w:eastAsia="SimSun"/>
          <w:b/>
          <w:lang w:val="en-US"/>
        </w:rPr>
        <w:t>only applicable to DCCH and DTCH traffic</w:t>
      </w:r>
      <w:r>
        <w:rPr>
          <w:rFonts w:eastAsia="SimSun"/>
          <w:b/>
          <w:lang w:val="en-US"/>
        </w:rPr>
        <w:t>.</w:t>
      </w:r>
    </w:p>
    <w:p w:rsidR="00D65EB9" w:rsidRPr="00FE2E21" w:rsidRDefault="00D65EB9" w:rsidP="004B5285">
      <w:pPr>
        <w:rPr>
          <w:lang w:val="en-US"/>
        </w:rPr>
      </w:pPr>
    </w:p>
    <w:p w:rsidR="00000000" w:rsidRDefault="000B3D68">
      <w:pPr>
        <w:pStyle w:val="Heading1"/>
        <w:pBdr>
          <w:top w:val="single" w:sz="12" w:space="4" w:color="auto"/>
        </w:pBdr>
      </w:pPr>
      <w:r w:rsidRPr="00043030">
        <w:t>References</w:t>
      </w:r>
    </w:p>
    <w:p w:rsidR="0021054F" w:rsidRDefault="0021054F" w:rsidP="0021054F">
      <w:pPr>
        <w:pStyle w:val="Referenceindisclosure"/>
        <w:numPr>
          <w:ilvl w:val="0"/>
          <w:numId w:val="2"/>
        </w:numPr>
        <w:spacing w:before="120"/>
        <w:rPr>
          <w:rFonts w:eastAsia="SimSun"/>
          <w:sz w:val="21"/>
          <w:szCs w:val="21"/>
          <w:lang w:eastAsia="zh-CN"/>
        </w:rPr>
      </w:pPr>
      <w:r>
        <w:rPr>
          <w:rFonts w:eastAsia="SimSun"/>
          <w:sz w:val="21"/>
          <w:szCs w:val="21"/>
          <w:lang w:eastAsia="zh-CN"/>
        </w:rPr>
        <w:t>RP-110436 WID Further Enhancements to CELL_FACH</w:t>
      </w:r>
    </w:p>
    <w:p w:rsidR="0021054F" w:rsidRDefault="0021054F" w:rsidP="0021054F">
      <w:pPr>
        <w:pStyle w:val="Referenceindisclosure"/>
        <w:numPr>
          <w:ilvl w:val="0"/>
          <w:numId w:val="2"/>
        </w:numPr>
        <w:spacing w:before="120"/>
        <w:rPr>
          <w:rFonts w:eastAsia="SimSun"/>
          <w:sz w:val="21"/>
          <w:szCs w:val="21"/>
          <w:lang w:eastAsia="zh-CN"/>
        </w:rPr>
      </w:pPr>
      <w:r w:rsidRPr="005C6DB3">
        <w:rPr>
          <w:rFonts w:eastAsia="SimSun"/>
          <w:sz w:val="21"/>
          <w:szCs w:val="21"/>
          <w:lang w:eastAsia="zh-CN"/>
        </w:rPr>
        <w:t>R2-110890</w:t>
      </w:r>
      <w:r>
        <w:rPr>
          <w:rFonts w:eastAsia="SimSun"/>
          <w:sz w:val="21"/>
          <w:szCs w:val="21"/>
          <w:lang w:eastAsia="zh-CN"/>
        </w:rPr>
        <w:t xml:space="preserve">, </w:t>
      </w:r>
      <w:r w:rsidRPr="005C6DB3">
        <w:rPr>
          <w:rFonts w:eastAsia="SimSun"/>
          <w:sz w:val="21"/>
          <w:szCs w:val="21"/>
          <w:lang w:eastAsia="zh-CN"/>
        </w:rPr>
        <w:t>Introducing further enhancements to CELL_FACH operation</w:t>
      </w:r>
      <w:r>
        <w:rPr>
          <w:rFonts w:eastAsia="SimSun"/>
          <w:sz w:val="21"/>
          <w:szCs w:val="21"/>
          <w:lang w:eastAsia="zh-CN"/>
        </w:rPr>
        <w:t xml:space="preserve">, </w:t>
      </w:r>
      <w:r w:rsidRPr="005C6DB3">
        <w:rPr>
          <w:rFonts w:eastAsia="SimSun"/>
          <w:sz w:val="21"/>
          <w:szCs w:val="21"/>
          <w:lang w:eastAsia="zh-CN"/>
        </w:rPr>
        <w:t>Qualcomm Incorporated</w:t>
      </w:r>
    </w:p>
    <w:p w:rsidR="0021054F" w:rsidRPr="009C4F93" w:rsidRDefault="0021054F" w:rsidP="0021054F">
      <w:pPr>
        <w:pStyle w:val="Referenceindisclosure"/>
        <w:numPr>
          <w:ilvl w:val="0"/>
          <w:numId w:val="2"/>
        </w:numPr>
        <w:spacing w:before="120"/>
        <w:rPr>
          <w:rFonts w:eastAsia="SimSun"/>
          <w:sz w:val="21"/>
          <w:szCs w:val="21"/>
          <w:lang w:eastAsia="zh-CN"/>
        </w:rPr>
      </w:pPr>
      <w:r w:rsidRPr="005C6DB3">
        <w:rPr>
          <w:rFonts w:eastAsia="SimSun"/>
          <w:sz w:val="21"/>
          <w:szCs w:val="21"/>
          <w:lang w:eastAsia="zh-CN"/>
        </w:rPr>
        <w:t>R2-111189</w:t>
      </w:r>
      <w:r>
        <w:rPr>
          <w:rFonts w:eastAsia="SimSun"/>
          <w:sz w:val="21"/>
          <w:szCs w:val="21"/>
          <w:lang w:eastAsia="zh-CN"/>
        </w:rPr>
        <w:t xml:space="preserve">, </w:t>
      </w:r>
      <w:r w:rsidRPr="005C6DB3">
        <w:rPr>
          <w:rFonts w:eastAsia="SimSun"/>
          <w:sz w:val="21"/>
          <w:szCs w:val="21"/>
          <w:lang w:eastAsia="zh-CN"/>
        </w:rPr>
        <w:t>CELL_FACH enhancements</w:t>
      </w:r>
      <w:r>
        <w:rPr>
          <w:rFonts w:eastAsia="SimSun"/>
          <w:sz w:val="21"/>
          <w:szCs w:val="21"/>
          <w:lang w:eastAsia="zh-CN"/>
        </w:rPr>
        <w:t xml:space="preserve">,  </w:t>
      </w:r>
      <w:r w:rsidRPr="005C6DB3">
        <w:rPr>
          <w:rFonts w:eastAsia="SimSun"/>
          <w:sz w:val="21"/>
          <w:szCs w:val="21"/>
          <w:lang w:eastAsia="zh-CN"/>
        </w:rPr>
        <w:t>Ericsson, ST-Ericsson</w:t>
      </w:r>
      <w:r w:rsidRPr="005C6DB3">
        <w:rPr>
          <w:rFonts w:eastAsia="SimSun"/>
          <w:sz w:val="21"/>
          <w:szCs w:val="21"/>
          <w:lang w:eastAsia="zh-CN"/>
        </w:rPr>
        <w:tab/>
      </w:r>
    </w:p>
    <w:p w:rsidR="0021054F" w:rsidRDefault="0021054F" w:rsidP="0033000F">
      <w:pPr>
        <w:pStyle w:val="Referenceindisclosure"/>
        <w:numPr>
          <w:ilvl w:val="0"/>
          <w:numId w:val="2"/>
        </w:numPr>
        <w:spacing w:before="120"/>
        <w:rPr>
          <w:rFonts w:eastAsia="SimSun"/>
          <w:sz w:val="21"/>
          <w:szCs w:val="21"/>
          <w:lang w:eastAsia="zh-CN"/>
        </w:rPr>
      </w:pPr>
      <w:r w:rsidRPr="0021054F">
        <w:rPr>
          <w:rFonts w:eastAsia="SimSun"/>
          <w:sz w:val="21"/>
          <w:szCs w:val="21"/>
          <w:lang w:eastAsia="zh-CN"/>
        </w:rPr>
        <w:t>R1-110999</w:t>
      </w:r>
      <w:r>
        <w:rPr>
          <w:rFonts w:eastAsia="SimSun"/>
          <w:sz w:val="21"/>
          <w:szCs w:val="21"/>
          <w:lang w:eastAsia="zh-CN"/>
        </w:rPr>
        <w:t>, Further enhancement for CELLFACH state FDD, Huawei</w:t>
      </w:r>
    </w:p>
    <w:p w:rsidR="00000000" w:rsidRDefault="00B820BC">
      <w:pPr>
        <w:pStyle w:val="Referenceindisclosure"/>
        <w:spacing w:before="120"/>
        <w:ind w:left="340"/>
        <w:rPr>
          <w:rFonts w:eastAsia="SimSun"/>
          <w:sz w:val="21"/>
          <w:szCs w:val="21"/>
          <w:lang w:eastAsia="zh-CN"/>
        </w:rPr>
      </w:pPr>
    </w:p>
    <w:p w:rsidR="002557CA" w:rsidRDefault="002557CA" w:rsidP="00C258F9">
      <w:pPr>
        <w:pStyle w:val="Referenceindisclosure"/>
        <w:spacing w:before="120"/>
        <w:ind w:left="340"/>
        <w:rPr>
          <w:rFonts w:eastAsia="SimSun"/>
          <w:sz w:val="21"/>
          <w:szCs w:val="21"/>
          <w:lang w:eastAsia="zh-CN"/>
        </w:rPr>
      </w:pPr>
    </w:p>
    <w:sectPr w:rsidR="002557CA"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20BC" w:rsidRDefault="00B820BC">
      <w:r>
        <w:separator/>
      </w:r>
    </w:p>
  </w:endnote>
  <w:endnote w:type="continuationSeparator" w:id="0">
    <w:p w:rsidR="00B820BC" w:rsidRDefault="00B820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20BC" w:rsidRDefault="00B820BC">
      <w:r>
        <w:separator/>
      </w:r>
    </w:p>
  </w:footnote>
  <w:footnote w:type="continuationSeparator" w:id="0">
    <w:p w:rsidR="00B820BC" w:rsidRDefault="00B820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3650"/>
    <w:multiLevelType w:val="hybridMultilevel"/>
    <w:tmpl w:val="91F02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50AEA"/>
    <w:multiLevelType w:val="hybridMultilevel"/>
    <w:tmpl w:val="3A14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A7B64"/>
    <w:multiLevelType w:val="hybridMultilevel"/>
    <w:tmpl w:val="EA348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72D0D"/>
    <w:multiLevelType w:val="hybridMultilevel"/>
    <w:tmpl w:val="11D4715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nsid w:val="1A0612FB"/>
    <w:multiLevelType w:val="hybridMultilevel"/>
    <w:tmpl w:val="2E141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61517"/>
    <w:multiLevelType w:val="hybridMultilevel"/>
    <w:tmpl w:val="D03623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8A39DE"/>
    <w:multiLevelType w:val="hybridMultilevel"/>
    <w:tmpl w:val="EE9A2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C1099C"/>
    <w:multiLevelType w:val="hybridMultilevel"/>
    <w:tmpl w:val="B4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115255"/>
    <w:multiLevelType w:val="hybridMultilevel"/>
    <w:tmpl w:val="56EC2C98"/>
    <w:lvl w:ilvl="0" w:tplc="5880C1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BF4CA2"/>
    <w:multiLevelType w:val="hybridMultilevel"/>
    <w:tmpl w:val="53E29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3A33D5"/>
    <w:multiLevelType w:val="hybridMultilevel"/>
    <w:tmpl w:val="84E8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F7B30"/>
    <w:multiLevelType w:val="hybridMultilevel"/>
    <w:tmpl w:val="8A848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703566"/>
    <w:multiLevelType w:val="hybridMultilevel"/>
    <w:tmpl w:val="991E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07718B"/>
    <w:multiLevelType w:val="hybridMultilevel"/>
    <w:tmpl w:val="48EC1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E6C2B"/>
    <w:multiLevelType w:val="hybridMultilevel"/>
    <w:tmpl w:val="F5C2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6F5862"/>
    <w:multiLevelType w:val="hybridMultilevel"/>
    <w:tmpl w:val="FF040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CA04CA"/>
    <w:multiLevelType w:val="hybridMultilevel"/>
    <w:tmpl w:val="BAB43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7789B"/>
    <w:multiLevelType w:val="hybridMultilevel"/>
    <w:tmpl w:val="3628279E"/>
    <w:lvl w:ilvl="0" w:tplc="3ACE4E9C">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F7D6237"/>
    <w:multiLevelType w:val="hybridMultilevel"/>
    <w:tmpl w:val="84F0812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090053D"/>
    <w:multiLevelType w:val="hybridMultilevel"/>
    <w:tmpl w:val="64406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EC10FE"/>
    <w:multiLevelType w:val="hybridMultilevel"/>
    <w:tmpl w:val="2C74D2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A521A5"/>
    <w:multiLevelType w:val="hybridMultilevel"/>
    <w:tmpl w:val="D45C6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DF3A08"/>
    <w:multiLevelType w:val="hybridMultilevel"/>
    <w:tmpl w:val="F97A7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025BE2"/>
    <w:multiLevelType w:val="hybridMultilevel"/>
    <w:tmpl w:val="72B4FD1C"/>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24">
    <w:nsid w:val="5A733A1F"/>
    <w:multiLevelType w:val="hybridMultilevel"/>
    <w:tmpl w:val="FDB83752"/>
    <w:lvl w:ilvl="0" w:tplc="0EF655DA">
      <w:start w:val="1"/>
      <w:numFmt w:val="decimal"/>
      <w:lvlText w:val="[%1]."/>
      <w:lvlJc w:val="left"/>
      <w:pPr>
        <w:tabs>
          <w:tab w:val="num" w:pos="340"/>
        </w:tabs>
        <w:ind w:left="340" w:hanging="34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1E54B9"/>
    <w:multiLevelType w:val="hybridMultilevel"/>
    <w:tmpl w:val="037C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580B4A"/>
    <w:multiLevelType w:val="hybridMultilevel"/>
    <w:tmpl w:val="E7042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72F8A"/>
    <w:multiLevelType w:val="hybridMultilevel"/>
    <w:tmpl w:val="D42A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452058"/>
    <w:multiLevelType w:val="hybridMultilevel"/>
    <w:tmpl w:val="2C74D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B30E3E"/>
    <w:multiLevelType w:val="hybridMultilevel"/>
    <w:tmpl w:val="2AECE3AA"/>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30"/>
  </w:num>
  <w:num w:numId="2">
    <w:abstractNumId w:val="24"/>
  </w:num>
  <w:num w:numId="3">
    <w:abstractNumId w:val="23"/>
  </w:num>
  <w:num w:numId="4">
    <w:abstractNumId w:val="8"/>
  </w:num>
  <w:num w:numId="5">
    <w:abstractNumId w:val="22"/>
  </w:num>
  <w:num w:numId="6">
    <w:abstractNumId w:val="13"/>
  </w:num>
  <w:num w:numId="7">
    <w:abstractNumId w:val="7"/>
  </w:num>
  <w:num w:numId="8">
    <w:abstractNumId w:val="19"/>
  </w:num>
  <w:num w:numId="9">
    <w:abstractNumId w:val="15"/>
  </w:num>
  <w:num w:numId="10">
    <w:abstractNumId w:val="1"/>
  </w:num>
  <w:num w:numId="11">
    <w:abstractNumId w:val="21"/>
  </w:num>
  <w:num w:numId="12">
    <w:abstractNumId w:val="5"/>
  </w:num>
  <w:num w:numId="13">
    <w:abstractNumId w:val="16"/>
  </w:num>
  <w:num w:numId="14">
    <w:abstractNumId w:val="2"/>
  </w:num>
  <w:num w:numId="15">
    <w:abstractNumId w:val="11"/>
  </w:num>
  <w:num w:numId="16">
    <w:abstractNumId w:val="4"/>
  </w:num>
  <w:num w:numId="17">
    <w:abstractNumId w:val="26"/>
  </w:num>
  <w:num w:numId="18">
    <w:abstractNumId w:val="28"/>
  </w:num>
  <w:num w:numId="19">
    <w:abstractNumId w:val="20"/>
  </w:num>
  <w:num w:numId="20">
    <w:abstractNumId w:val="10"/>
  </w:num>
  <w:num w:numId="21">
    <w:abstractNumId w:val="27"/>
  </w:num>
  <w:num w:numId="22">
    <w:abstractNumId w:val="9"/>
  </w:num>
  <w:num w:numId="23">
    <w:abstractNumId w:val="6"/>
  </w:num>
  <w:num w:numId="24">
    <w:abstractNumId w:val="14"/>
  </w:num>
  <w:num w:numId="25">
    <w:abstractNumId w:val="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2"/>
  </w:num>
  <w:num w:numId="30">
    <w:abstractNumId w:val="17"/>
  </w:num>
  <w:num w:numId="31">
    <w:abstractNumId w:val="2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20"/>
  <w:characterSpacingControl w:val="doNotCompress"/>
  <w:hdrShapeDefaults>
    <o:shapedefaults v:ext="edit" spidmax="45058"/>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543"/>
    <w:rsid w:val="00000C48"/>
    <w:rsid w:val="00000ED7"/>
    <w:rsid w:val="00001513"/>
    <w:rsid w:val="000018EE"/>
    <w:rsid w:val="00002355"/>
    <w:rsid w:val="00002FED"/>
    <w:rsid w:val="00003A99"/>
    <w:rsid w:val="000048D8"/>
    <w:rsid w:val="00004FBE"/>
    <w:rsid w:val="0000798C"/>
    <w:rsid w:val="00007D23"/>
    <w:rsid w:val="00007FD9"/>
    <w:rsid w:val="00010011"/>
    <w:rsid w:val="00011135"/>
    <w:rsid w:val="000113FD"/>
    <w:rsid w:val="00012957"/>
    <w:rsid w:val="00013854"/>
    <w:rsid w:val="00014B3B"/>
    <w:rsid w:val="000150C9"/>
    <w:rsid w:val="00015497"/>
    <w:rsid w:val="000163B7"/>
    <w:rsid w:val="000172BC"/>
    <w:rsid w:val="0001755B"/>
    <w:rsid w:val="00017D66"/>
    <w:rsid w:val="00020023"/>
    <w:rsid w:val="000205DC"/>
    <w:rsid w:val="0002069E"/>
    <w:rsid w:val="000207F8"/>
    <w:rsid w:val="00021161"/>
    <w:rsid w:val="00022116"/>
    <w:rsid w:val="00022FD3"/>
    <w:rsid w:val="0002347B"/>
    <w:rsid w:val="000252AB"/>
    <w:rsid w:val="000254F0"/>
    <w:rsid w:val="00026A47"/>
    <w:rsid w:val="000270E3"/>
    <w:rsid w:val="00030865"/>
    <w:rsid w:val="000308C4"/>
    <w:rsid w:val="0003150B"/>
    <w:rsid w:val="00032821"/>
    <w:rsid w:val="0003451E"/>
    <w:rsid w:val="000348D8"/>
    <w:rsid w:val="00035DC8"/>
    <w:rsid w:val="000373CB"/>
    <w:rsid w:val="00037F53"/>
    <w:rsid w:val="00045A99"/>
    <w:rsid w:val="00053353"/>
    <w:rsid w:val="00053A32"/>
    <w:rsid w:val="00053B97"/>
    <w:rsid w:val="0005421D"/>
    <w:rsid w:val="00054B5A"/>
    <w:rsid w:val="00055886"/>
    <w:rsid w:val="000559C8"/>
    <w:rsid w:val="00055A13"/>
    <w:rsid w:val="000578C1"/>
    <w:rsid w:val="000579E7"/>
    <w:rsid w:val="00060EE5"/>
    <w:rsid w:val="0006191C"/>
    <w:rsid w:val="00061990"/>
    <w:rsid w:val="00061BC5"/>
    <w:rsid w:val="00062ED8"/>
    <w:rsid w:val="00063A9F"/>
    <w:rsid w:val="0006510A"/>
    <w:rsid w:val="000674AE"/>
    <w:rsid w:val="000674DF"/>
    <w:rsid w:val="00070823"/>
    <w:rsid w:val="00070E39"/>
    <w:rsid w:val="00071048"/>
    <w:rsid w:val="000712B9"/>
    <w:rsid w:val="0007147D"/>
    <w:rsid w:val="0007163F"/>
    <w:rsid w:val="00071840"/>
    <w:rsid w:val="00071AEB"/>
    <w:rsid w:val="00072EE1"/>
    <w:rsid w:val="000745EC"/>
    <w:rsid w:val="00076C73"/>
    <w:rsid w:val="00077113"/>
    <w:rsid w:val="0007747F"/>
    <w:rsid w:val="00077B5D"/>
    <w:rsid w:val="0008015F"/>
    <w:rsid w:val="000837CC"/>
    <w:rsid w:val="00083C80"/>
    <w:rsid w:val="00083F00"/>
    <w:rsid w:val="00083F8F"/>
    <w:rsid w:val="00085E5A"/>
    <w:rsid w:val="00086A8A"/>
    <w:rsid w:val="00090780"/>
    <w:rsid w:val="000909B7"/>
    <w:rsid w:val="00091227"/>
    <w:rsid w:val="000912D3"/>
    <w:rsid w:val="00091A0A"/>
    <w:rsid w:val="000940EE"/>
    <w:rsid w:val="00095D6A"/>
    <w:rsid w:val="00095EFF"/>
    <w:rsid w:val="00095FC5"/>
    <w:rsid w:val="0009609D"/>
    <w:rsid w:val="00096431"/>
    <w:rsid w:val="00096EB3"/>
    <w:rsid w:val="000A044A"/>
    <w:rsid w:val="000A3A91"/>
    <w:rsid w:val="000A43A1"/>
    <w:rsid w:val="000A53DC"/>
    <w:rsid w:val="000A56BC"/>
    <w:rsid w:val="000A5961"/>
    <w:rsid w:val="000A615F"/>
    <w:rsid w:val="000A7696"/>
    <w:rsid w:val="000A772D"/>
    <w:rsid w:val="000A7972"/>
    <w:rsid w:val="000A7DD2"/>
    <w:rsid w:val="000B1D68"/>
    <w:rsid w:val="000B2012"/>
    <w:rsid w:val="000B3D68"/>
    <w:rsid w:val="000B3F96"/>
    <w:rsid w:val="000B633F"/>
    <w:rsid w:val="000B647A"/>
    <w:rsid w:val="000B6A18"/>
    <w:rsid w:val="000B7000"/>
    <w:rsid w:val="000B7EE0"/>
    <w:rsid w:val="000C0071"/>
    <w:rsid w:val="000C07E2"/>
    <w:rsid w:val="000C0D3B"/>
    <w:rsid w:val="000C0F34"/>
    <w:rsid w:val="000C1E15"/>
    <w:rsid w:val="000C2980"/>
    <w:rsid w:val="000C3DD0"/>
    <w:rsid w:val="000C49FA"/>
    <w:rsid w:val="000C6603"/>
    <w:rsid w:val="000D0B2E"/>
    <w:rsid w:val="000D1AF3"/>
    <w:rsid w:val="000D1EBA"/>
    <w:rsid w:val="000D1FE1"/>
    <w:rsid w:val="000D26CE"/>
    <w:rsid w:val="000D3351"/>
    <w:rsid w:val="000D4C9A"/>
    <w:rsid w:val="000D4EF8"/>
    <w:rsid w:val="000D58DD"/>
    <w:rsid w:val="000D640E"/>
    <w:rsid w:val="000D6DDF"/>
    <w:rsid w:val="000E04D0"/>
    <w:rsid w:val="000E06B2"/>
    <w:rsid w:val="000E1E18"/>
    <w:rsid w:val="000E1FBF"/>
    <w:rsid w:val="000E21BF"/>
    <w:rsid w:val="000E3EEA"/>
    <w:rsid w:val="000E4151"/>
    <w:rsid w:val="000E4B09"/>
    <w:rsid w:val="000E4E15"/>
    <w:rsid w:val="000E56C1"/>
    <w:rsid w:val="000E7881"/>
    <w:rsid w:val="000E7F09"/>
    <w:rsid w:val="000E7F4D"/>
    <w:rsid w:val="000F0F5A"/>
    <w:rsid w:val="000F113A"/>
    <w:rsid w:val="000F1311"/>
    <w:rsid w:val="000F2C0B"/>
    <w:rsid w:val="000F61B8"/>
    <w:rsid w:val="000F6D90"/>
    <w:rsid w:val="00100769"/>
    <w:rsid w:val="00101089"/>
    <w:rsid w:val="00104033"/>
    <w:rsid w:val="001044A6"/>
    <w:rsid w:val="00104E5B"/>
    <w:rsid w:val="00105AEB"/>
    <w:rsid w:val="0010614A"/>
    <w:rsid w:val="0010703A"/>
    <w:rsid w:val="00110B47"/>
    <w:rsid w:val="001115CD"/>
    <w:rsid w:val="001132DB"/>
    <w:rsid w:val="00113CF4"/>
    <w:rsid w:val="00113E38"/>
    <w:rsid w:val="001142FA"/>
    <w:rsid w:val="00115937"/>
    <w:rsid w:val="00117720"/>
    <w:rsid w:val="0011776D"/>
    <w:rsid w:val="00120637"/>
    <w:rsid w:val="001213C0"/>
    <w:rsid w:val="00121587"/>
    <w:rsid w:val="001218F3"/>
    <w:rsid w:val="00121E9C"/>
    <w:rsid w:val="001235DF"/>
    <w:rsid w:val="00124F10"/>
    <w:rsid w:val="001254EF"/>
    <w:rsid w:val="00126979"/>
    <w:rsid w:val="00126A48"/>
    <w:rsid w:val="001270F4"/>
    <w:rsid w:val="00127837"/>
    <w:rsid w:val="001302D8"/>
    <w:rsid w:val="0013059B"/>
    <w:rsid w:val="00130896"/>
    <w:rsid w:val="00132443"/>
    <w:rsid w:val="00133D7B"/>
    <w:rsid w:val="001352D3"/>
    <w:rsid w:val="00137AF0"/>
    <w:rsid w:val="0014037A"/>
    <w:rsid w:val="001407CF"/>
    <w:rsid w:val="00141BFE"/>
    <w:rsid w:val="00141C50"/>
    <w:rsid w:val="00142306"/>
    <w:rsid w:val="00142384"/>
    <w:rsid w:val="001427A0"/>
    <w:rsid w:val="00142F20"/>
    <w:rsid w:val="001431AD"/>
    <w:rsid w:val="00143296"/>
    <w:rsid w:val="0014374B"/>
    <w:rsid w:val="00143CEB"/>
    <w:rsid w:val="00144215"/>
    <w:rsid w:val="00144C8A"/>
    <w:rsid w:val="00147126"/>
    <w:rsid w:val="001479C1"/>
    <w:rsid w:val="00150889"/>
    <w:rsid w:val="00150AAE"/>
    <w:rsid w:val="00151946"/>
    <w:rsid w:val="001530E6"/>
    <w:rsid w:val="00153C9F"/>
    <w:rsid w:val="00154955"/>
    <w:rsid w:val="0015550A"/>
    <w:rsid w:val="00155A29"/>
    <w:rsid w:val="001560C4"/>
    <w:rsid w:val="00156649"/>
    <w:rsid w:val="00160585"/>
    <w:rsid w:val="00160932"/>
    <w:rsid w:val="0016155D"/>
    <w:rsid w:val="001616EC"/>
    <w:rsid w:val="00162222"/>
    <w:rsid w:val="00162247"/>
    <w:rsid w:val="00163EA6"/>
    <w:rsid w:val="00164D88"/>
    <w:rsid w:val="00165C9B"/>
    <w:rsid w:val="0016632B"/>
    <w:rsid w:val="00170966"/>
    <w:rsid w:val="001709A2"/>
    <w:rsid w:val="001712E5"/>
    <w:rsid w:val="001726D1"/>
    <w:rsid w:val="001732F3"/>
    <w:rsid w:val="00173E31"/>
    <w:rsid w:val="001753EF"/>
    <w:rsid w:val="0017594F"/>
    <w:rsid w:val="0017743A"/>
    <w:rsid w:val="00180752"/>
    <w:rsid w:val="001808EB"/>
    <w:rsid w:val="00180C54"/>
    <w:rsid w:val="001819F6"/>
    <w:rsid w:val="001825F7"/>
    <w:rsid w:val="001845D3"/>
    <w:rsid w:val="00185121"/>
    <w:rsid w:val="00185C21"/>
    <w:rsid w:val="00185DD5"/>
    <w:rsid w:val="001863C9"/>
    <w:rsid w:val="001867D0"/>
    <w:rsid w:val="0018717D"/>
    <w:rsid w:val="001902A9"/>
    <w:rsid w:val="001918D2"/>
    <w:rsid w:val="0019536E"/>
    <w:rsid w:val="00196B15"/>
    <w:rsid w:val="00197B0A"/>
    <w:rsid w:val="001A03D4"/>
    <w:rsid w:val="001A09DF"/>
    <w:rsid w:val="001A1351"/>
    <w:rsid w:val="001A48CE"/>
    <w:rsid w:val="001A54F1"/>
    <w:rsid w:val="001A5C54"/>
    <w:rsid w:val="001A6B88"/>
    <w:rsid w:val="001A76D6"/>
    <w:rsid w:val="001B098B"/>
    <w:rsid w:val="001B0D11"/>
    <w:rsid w:val="001B10E2"/>
    <w:rsid w:val="001B155D"/>
    <w:rsid w:val="001B2189"/>
    <w:rsid w:val="001B2F4A"/>
    <w:rsid w:val="001B3D40"/>
    <w:rsid w:val="001B3E41"/>
    <w:rsid w:val="001B404F"/>
    <w:rsid w:val="001B6C25"/>
    <w:rsid w:val="001B75CA"/>
    <w:rsid w:val="001B7E1D"/>
    <w:rsid w:val="001C0671"/>
    <w:rsid w:val="001C09C2"/>
    <w:rsid w:val="001C0BC3"/>
    <w:rsid w:val="001C1DF8"/>
    <w:rsid w:val="001C1E74"/>
    <w:rsid w:val="001C3AC6"/>
    <w:rsid w:val="001C3D7F"/>
    <w:rsid w:val="001C4951"/>
    <w:rsid w:val="001C5D6A"/>
    <w:rsid w:val="001C69C2"/>
    <w:rsid w:val="001C6EC2"/>
    <w:rsid w:val="001C70E3"/>
    <w:rsid w:val="001D02D8"/>
    <w:rsid w:val="001D03C7"/>
    <w:rsid w:val="001D0D10"/>
    <w:rsid w:val="001D2D3A"/>
    <w:rsid w:val="001D2F16"/>
    <w:rsid w:val="001D53F1"/>
    <w:rsid w:val="001D540E"/>
    <w:rsid w:val="001D5DBC"/>
    <w:rsid w:val="001D6B58"/>
    <w:rsid w:val="001E0E17"/>
    <w:rsid w:val="001E1495"/>
    <w:rsid w:val="001E163F"/>
    <w:rsid w:val="001E250D"/>
    <w:rsid w:val="001E27E6"/>
    <w:rsid w:val="001E30F0"/>
    <w:rsid w:val="001E38E2"/>
    <w:rsid w:val="001E3A7E"/>
    <w:rsid w:val="001E6392"/>
    <w:rsid w:val="001F06D8"/>
    <w:rsid w:val="001F0B0B"/>
    <w:rsid w:val="001F136E"/>
    <w:rsid w:val="001F1BF7"/>
    <w:rsid w:val="001F1D7E"/>
    <w:rsid w:val="001F1DC7"/>
    <w:rsid w:val="001F2272"/>
    <w:rsid w:val="001F43CD"/>
    <w:rsid w:val="001F4CA3"/>
    <w:rsid w:val="001F547F"/>
    <w:rsid w:val="001F5ECC"/>
    <w:rsid w:val="001F5ECF"/>
    <w:rsid w:val="001F5FB9"/>
    <w:rsid w:val="001F6511"/>
    <w:rsid w:val="001F6B32"/>
    <w:rsid w:val="001F700E"/>
    <w:rsid w:val="00200AAA"/>
    <w:rsid w:val="00200AB0"/>
    <w:rsid w:val="00201E20"/>
    <w:rsid w:val="002023C0"/>
    <w:rsid w:val="00202442"/>
    <w:rsid w:val="002025AF"/>
    <w:rsid w:val="00202BDE"/>
    <w:rsid w:val="00202D26"/>
    <w:rsid w:val="00202FEF"/>
    <w:rsid w:val="00203E9B"/>
    <w:rsid w:val="00204680"/>
    <w:rsid w:val="00204D88"/>
    <w:rsid w:val="00204DCA"/>
    <w:rsid w:val="0020506C"/>
    <w:rsid w:val="002054B5"/>
    <w:rsid w:val="002059A2"/>
    <w:rsid w:val="00206676"/>
    <w:rsid w:val="00206790"/>
    <w:rsid w:val="002067A8"/>
    <w:rsid w:val="0021054F"/>
    <w:rsid w:val="00211894"/>
    <w:rsid w:val="00212B45"/>
    <w:rsid w:val="00214419"/>
    <w:rsid w:val="002147CE"/>
    <w:rsid w:val="00214F39"/>
    <w:rsid w:val="00215BA5"/>
    <w:rsid w:val="00216668"/>
    <w:rsid w:val="002203D4"/>
    <w:rsid w:val="002204E9"/>
    <w:rsid w:val="0022111F"/>
    <w:rsid w:val="00221592"/>
    <w:rsid w:val="00221BCE"/>
    <w:rsid w:val="00222285"/>
    <w:rsid w:val="002225C9"/>
    <w:rsid w:val="00222E58"/>
    <w:rsid w:val="00222E67"/>
    <w:rsid w:val="002236AE"/>
    <w:rsid w:val="002239AF"/>
    <w:rsid w:val="00223EDA"/>
    <w:rsid w:val="00224438"/>
    <w:rsid w:val="00224862"/>
    <w:rsid w:val="00225F51"/>
    <w:rsid w:val="00226A47"/>
    <w:rsid w:val="002307F5"/>
    <w:rsid w:val="0023150A"/>
    <w:rsid w:val="00231D4B"/>
    <w:rsid w:val="00231F52"/>
    <w:rsid w:val="00232480"/>
    <w:rsid w:val="00233A51"/>
    <w:rsid w:val="002356A2"/>
    <w:rsid w:val="00236338"/>
    <w:rsid w:val="00240887"/>
    <w:rsid w:val="00241A47"/>
    <w:rsid w:val="0024203A"/>
    <w:rsid w:val="00242342"/>
    <w:rsid w:val="0024282A"/>
    <w:rsid w:val="00243A57"/>
    <w:rsid w:val="002449E9"/>
    <w:rsid w:val="00245D5E"/>
    <w:rsid w:val="002467E7"/>
    <w:rsid w:val="002470A8"/>
    <w:rsid w:val="00250421"/>
    <w:rsid w:val="0025042B"/>
    <w:rsid w:val="00250A18"/>
    <w:rsid w:val="002516C5"/>
    <w:rsid w:val="00254A6E"/>
    <w:rsid w:val="002557CA"/>
    <w:rsid w:val="00255ABD"/>
    <w:rsid w:val="00256F0E"/>
    <w:rsid w:val="00260D11"/>
    <w:rsid w:val="00260D71"/>
    <w:rsid w:val="00261316"/>
    <w:rsid w:val="00261523"/>
    <w:rsid w:val="00261A03"/>
    <w:rsid w:val="00263626"/>
    <w:rsid w:val="00263D97"/>
    <w:rsid w:val="0026405C"/>
    <w:rsid w:val="00264182"/>
    <w:rsid w:val="0026450C"/>
    <w:rsid w:val="00264530"/>
    <w:rsid w:val="00264ADD"/>
    <w:rsid w:val="00267B45"/>
    <w:rsid w:val="00270100"/>
    <w:rsid w:val="0027242F"/>
    <w:rsid w:val="002725BB"/>
    <w:rsid w:val="002725C9"/>
    <w:rsid w:val="002731A9"/>
    <w:rsid w:val="0027349C"/>
    <w:rsid w:val="002735AA"/>
    <w:rsid w:val="002735B9"/>
    <w:rsid w:val="00274C00"/>
    <w:rsid w:val="0027656E"/>
    <w:rsid w:val="00280365"/>
    <w:rsid w:val="002818F7"/>
    <w:rsid w:val="0028423B"/>
    <w:rsid w:val="00284E34"/>
    <w:rsid w:val="0028534F"/>
    <w:rsid w:val="00286107"/>
    <w:rsid w:val="0028672C"/>
    <w:rsid w:val="00287E51"/>
    <w:rsid w:val="002906C6"/>
    <w:rsid w:val="00290D3D"/>
    <w:rsid w:val="002911FB"/>
    <w:rsid w:val="00292F54"/>
    <w:rsid w:val="002938BF"/>
    <w:rsid w:val="00293DCC"/>
    <w:rsid w:val="00293EEC"/>
    <w:rsid w:val="00293F3D"/>
    <w:rsid w:val="00295304"/>
    <w:rsid w:val="00296567"/>
    <w:rsid w:val="002974E0"/>
    <w:rsid w:val="002A06B6"/>
    <w:rsid w:val="002A137E"/>
    <w:rsid w:val="002A1834"/>
    <w:rsid w:val="002A1CBC"/>
    <w:rsid w:val="002A2170"/>
    <w:rsid w:val="002A3B94"/>
    <w:rsid w:val="002A3CCB"/>
    <w:rsid w:val="002A43AA"/>
    <w:rsid w:val="002A65BF"/>
    <w:rsid w:val="002A6800"/>
    <w:rsid w:val="002B08E4"/>
    <w:rsid w:val="002B0CC0"/>
    <w:rsid w:val="002B0F95"/>
    <w:rsid w:val="002B1030"/>
    <w:rsid w:val="002B1EE4"/>
    <w:rsid w:val="002B2F62"/>
    <w:rsid w:val="002B568A"/>
    <w:rsid w:val="002B58C2"/>
    <w:rsid w:val="002B625F"/>
    <w:rsid w:val="002B793E"/>
    <w:rsid w:val="002C037B"/>
    <w:rsid w:val="002C24D7"/>
    <w:rsid w:val="002C371D"/>
    <w:rsid w:val="002C3803"/>
    <w:rsid w:val="002C40B1"/>
    <w:rsid w:val="002C461C"/>
    <w:rsid w:val="002C46D5"/>
    <w:rsid w:val="002C517E"/>
    <w:rsid w:val="002C650C"/>
    <w:rsid w:val="002D192D"/>
    <w:rsid w:val="002D313D"/>
    <w:rsid w:val="002D45B5"/>
    <w:rsid w:val="002D4DB1"/>
    <w:rsid w:val="002D4ED9"/>
    <w:rsid w:val="002D5D7A"/>
    <w:rsid w:val="002D5F1F"/>
    <w:rsid w:val="002E0C79"/>
    <w:rsid w:val="002E0E72"/>
    <w:rsid w:val="002E0F04"/>
    <w:rsid w:val="002E11FC"/>
    <w:rsid w:val="002E229D"/>
    <w:rsid w:val="002E27E0"/>
    <w:rsid w:val="002E29C5"/>
    <w:rsid w:val="002E2FB9"/>
    <w:rsid w:val="002E3031"/>
    <w:rsid w:val="002E422B"/>
    <w:rsid w:val="002E6341"/>
    <w:rsid w:val="002E66C1"/>
    <w:rsid w:val="002E71E6"/>
    <w:rsid w:val="002F0EDF"/>
    <w:rsid w:val="002F149E"/>
    <w:rsid w:val="002F20C9"/>
    <w:rsid w:val="002F2F0C"/>
    <w:rsid w:val="002F3689"/>
    <w:rsid w:val="002F459E"/>
    <w:rsid w:val="002F4D61"/>
    <w:rsid w:val="002F6BDC"/>
    <w:rsid w:val="002F728E"/>
    <w:rsid w:val="002F7649"/>
    <w:rsid w:val="0030035E"/>
    <w:rsid w:val="003004C2"/>
    <w:rsid w:val="003004F0"/>
    <w:rsid w:val="003018DF"/>
    <w:rsid w:val="00301F55"/>
    <w:rsid w:val="0030293D"/>
    <w:rsid w:val="00302C60"/>
    <w:rsid w:val="00306DB3"/>
    <w:rsid w:val="0030704C"/>
    <w:rsid w:val="003077B5"/>
    <w:rsid w:val="00310058"/>
    <w:rsid w:val="00311BA7"/>
    <w:rsid w:val="00311D01"/>
    <w:rsid w:val="00312BCE"/>
    <w:rsid w:val="00313668"/>
    <w:rsid w:val="00313BB4"/>
    <w:rsid w:val="003144F5"/>
    <w:rsid w:val="003148DD"/>
    <w:rsid w:val="00314E89"/>
    <w:rsid w:val="00317860"/>
    <w:rsid w:val="0032013A"/>
    <w:rsid w:val="00320B96"/>
    <w:rsid w:val="00321830"/>
    <w:rsid w:val="00323261"/>
    <w:rsid w:val="003256B2"/>
    <w:rsid w:val="003258D3"/>
    <w:rsid w:val="00325921"/>
    <w:rsid w:val="00326253"/>
    <w:rsid w:val="00326567"/>
    <w:rsid w:val="00327908"/>
    <w:rsid w:val="0033000F"/>
    <w:rsid w:val="003313D8"/>
    <w:rsid w:val="00331823"/>
    <w:rsid w:val="003336D5"/>
    <w:rsid w:val="00333AD2"/>
    <w:rsid w:val="003355F1"/>
    <w:rsid w:val="0033585D"/>
    <w:rsid w:val="00335A9E"/>
    <w:rsid w:val="00336BDB"/>
    <w:rsid w:val="00336DBA"/>
    <w:rsid w:val="00337BDD"/>
    <w:rsid w:val="00340B71"/>
    <w:rsid w:val="00344143"/>
    <w:rsid w:val="00344960"/>
    <w:rsid w:val="00345EE6"/>
    <w:rsid w:val="003464C9"/>
    <w:rsid w:val="003474EE"/>
    <w:rsid w:val="00347EF5"/>
    <w:rsid w:val="00352407"/>
    <w:rsid w:val="00352529"/>
    <w:rsid w:val="00352E3B"/>
    <w:rsid w:val="00354C84"/>
    <w:rsid w:val="00355918"/>
    <w:rsid w:val="003565B3"/>
    <w:rsid w:val="003574AD"/>
    <w:rsid w:val="00357AB3"/>
    <w:rsid w:val="00360568"/>
    <w:rsid w:val="00360B79"/>
    <w:rsid w:val="00361936"/>
    <w:rsid w:val="00362DDD"/>
    <w:rsid w:val="00364801"/>
    <w:rsid w:val="00366B57"/>
    <w:rsid w:val="00366DDA"/>
    <w:rsid w:val="00367CA1"/>
    <w:rsid w:val="00367D9C"/>
    <w:rsid w:val="003709A2"/>
    <w:rsid w:val="00370B96"/>
    <w:rsid w:val="00370C5D"/>
    <w:rsid w:val="0037256B"/>
    <w:rsid w:val="0037357D"/>
    <w:rsid w:val="00373F89"/>
    <w:rsid w:val="003743E1"/>
    <w:rsid w:val="00375F66"/>
    <w:rsid w:val="00376D19"/>
    <w:rsid w:val="0038044A"/>
    <w:rsid w:val="00381289"/>
    <w:rsid w:val="003817BD"/>
    <w:rsid w:val="00382FAC"/>
    <w:rsid w:val="00386568"/>
    <w:rsid w:val="003869F4"/>
    <w:rsid w:val="00387F5C"/>
    <w:rsid w:val="00390564"/>
    <w:rsid w:val="00390946"/>
    <w:rsid w:val="00390CFC"/>
    <w:rsid w:val="00390EFA"/>
    <w:rsid w:val="00390FB5"/>
    <w:rsid w:val="003914E2"/>
    <w:rsid w:val="00391E90"/>
    <w:rsid w:val="00393394"/>
    <w:rsid w:val="00393458"/>
    <w:rsid w:val="00395A92"/>
    <w:rsid w:val="00396130"/>
    <w:rsid w:val="003A0E93"/>
    <w:rsid w:val="003A1DB5"/>
    <w:rsid w:val="003A2899"/>
    <w:rsid w:val="003A3056"/>
    <w:rsid w:val="003A387C"/>
    <w:rsid w:val="003A3BD1"/>
    <w:rsid w:val="003A4130"/>
    <w:rsid w:val="003A492A"/>
    <w:rsid w:val="003A5565"/>
    <w:rsid w:val="003A5FEC"/>
    <w:rsid w:val="003A75EA"/>
    <w:rsid w:val="003A7EC7"/>
    <w:rsid w:val="003B0076"/>
    <w:rsid w:val="003B0C60"/>
    <w:rsid w:val="003B0CC4"/>
    <w:rsid w:val="003B142D"/>
    <w:rsid w:val="003B1959"/>
    <w:rsid w:val="003B2A20"/>
    <w:rsid w:val="003B431A"/>
    <w:rsid w:val="003B47F0"/>
    <w:rsid w:val="003B593B"/>
    <w:rsid w:val="003B6768"/>
    <w:rsid w:val="003B6C80"/>
    <w:rsid w:val="003B7EF8"/>
    <w:rsid w:val="003B7F0F"/>
    <w:rsid w:val="003B7FC8"/>
    <w:rsid w:val="003C0E14"/>
    <w:rsid w:val="003C0FB4"/>
    <w:rsid w:val="003C17AA"/>
    <w:rsid w:val="003C19E5"/>
    <w:rsid w:val="003C23FF"/>
    <w:rsid w:val="003C30FE"/>
    <w:rsid w:val="003C340A"/>
    <w:rsid w:val="003C4CB5"/>
    <w:rsid w:val="003C5507"/>
    <w:rsid w:val="003C5CDA"/>
    <w:rsid w:val="003C663C"/>
    <w:rsid w:val="003C6B0E"/>
    <w:rsid w:val="003C7FE6"/>
    <w:rsid w:val="003D1137"/>
    <w:rsid w:val="003D1CA7"/>
    <w:rsid w:val="003D24D1"/>
    <w:rsid w:val="003D3209"/>
    <w:rsid w:val="003D39C8"/>
    <w:rsid w:val="003D39F0"/>
    <w:rsid w:val="003D4954"/>
    <w:rsid w:val="003D4DB0"/>
    <w:rsid w:val="003D4E1D"/>
    <w:rsid w:val="003D59A9"/>
    <w:rsid w:val="003D6B96"/>
    <w:rsid w:val="003D71D7"/>
    <w:rsid w:val="003D74DF"/>
    <w:rsid w:val="003D7ACB"/>
    <w:rsid w:val="003E164A"/>
    <w:rsid w:val="003E1982"/>
    <w:rsid w:val="003E1A7A"/>
    <w:rsid w:val="003E6293"/>
    <w:rsid w:val="003F10DF"/>
    <w:rsid w:val="003F3531"/>
    <w:rsid w:val="003F3974"/>
    <w:rsid w:val="003F46D2"/>
    <w:rsid w:val="003F64B4"/>
    <w:rsid w:val="003F7BBC"/>
    <w:rsid w:val="00400196"/>
    <w:rsid w:val="004019A7"/>
    <w:rsid w:val="004028FD"/>
    <w:rsid w:val="004029D2"/>
    <w:rsid w:val="00402A69"/>
    <w:rsid w:val="0040419D"/>
    <w:rsid w:val="0040520E"/>
    <w:rsid w:val="0040575E"/>
    <w:rsid w:val="004063FE"/>
    <w:rsid w:val="00407507"/>
    <w:rsid w:val="004076B5"/>
    <w:rsid w:val="004108C5"/>
    <w:rsid w:val="004114DF"/>
    <w:rsid w:val="00412904"/>
    <w:rsid w:val="00412F4C"/>
    <w:rsid w:val="004132D6"/>
    <w:rsid w:val="00415C85"/>
    <w:rsid w:val="00417F83"/>
    <w:rsid w:val="004201CF"/>
    <w:rsid w:val="004206FA"/>
    <w:rsid w:val="00420F28"/>
    <w:rsid w:val="004214EB"/>
    <w:rsid w:val="0042150D"/>
    <w:rsid w:val="00421746"/>
    <w:rsid w:val="004226D2"/>
    <w:rsid w:val="00422840"/>
    <w:rsid w:val="00422C7F"/>
    <w:rsid w:val="00423B16"/>
    <w:rsid w:val="00424458"/>
    <w:rsid w:val="0042481A"/>
    <w:rsid w:val="00424ADF"/>
    <w:rsid w:val="00424D6F"/>
    <w:rsid w:val="00425BDB"/>
    <w:rsid w:val="00425D96"/>
    <w:rsid w:val="00425E06"/>
    <w:rsid w:val="00425E0A"/>
    <w:rsid w:val="00427979"/>
    <w:rsid w:val="00427DF4"/>
    <w:rsid w:val="004310E3"/>
    <w:rsid w:val="00431102"/>
    <w:rsid w:val="004312EA"/>
    <w:rsid w:val="00432641"/>
    <w:rsid w:val="00432703"/>
    <w:rsid w:val="00433D06"/>
    <w:rsid w:val="00435797"/>
    <w:rsid w:val="0044156C"/>
    <w:rsid w:val="00441722"/>
    <w:rsid w:val="004424E0"/>
    <w:rsid w:val="004427F2"/>
    <w:rsid w:val="00443157"/>
    <w:rsid w:val="00443763"/>
    <w:rsid w:val="00444141"/>
    <w:rsid w:val="004442BC"/>
    <w:rsid w:val="00445237"/>
    <w:rsid w:val="00446557"/>
    <w:rsid w:val="00446F64"/>
    <w:rsid w:val="0044797C"/>
    <w:rsid w:val="00451AF7"/>
    <w:rsid w:val="00451DBC"/>
    <w:rsid w:val="004527B8"/>
    <w:rsid w:val="00452E12"/>
    <w:rsid w:val="00453111"/>
    <w:rsid w:val="00453164"/>
    <w:rsid w:val="00453D68"/>
    <w:rsid w:val="00453DED"/>
    <w:rsid w:val="004558AB"/>
    <w:rsid w:val="004567CE"/>
    <w:rsid w:val="00457152"/>
    <w:rsid w:val="0045732F"/>
    <w:rsid w:val="00460136"/>
    <w:rsid w:val="0046096D"/>
    <w:rsid w:val="004611EF"/>
    <w:rsid w:val="004614F7"/>
    <w:rsid w:val="0046217A"/>
    <w:rsid w:val="00462EAE"/>
    <w:rsid w:val="00466061"/>
    <w:rsid w:val="00466C38"/>
    <w:rsid w:val="0047152A"/>
    <w:rsid w:val="00471F37"/>
    <w:rsid w:val="004727BA"/>
    <w:rsid w:val="004727DB"/>
    <w:rsid w:val="0047286F"/>
    <w:rsid w:val="00472EFD"/>
    <w:rsid w:val="00473ADC"/>
    <w:rsid w:val="00474582"/>
    <w:rsid w:val="00474760"/>
    <w:rsid w:val="00475409"/>
    <w:rsid w:val="0047796B"/>
    <w:rsid w:val="00480083"/>
    <w:rsid w:val="004804CE"/>
    <w:rsid w:val="004809C7"/>
    <w:rsid w:val="00482283"/>
    <w:rsid w:val="00482711"/>
    <w:rsid w:val="00484478"/>
    <w:rsid w:val="00485802"/>
    <w:rsid w:val="004862AE"/>
    <w:rsid w:val="00486EE2"/>
    <w:rsid w:val="00487279"/>
    <w:rsid w:val="00487881"/>
    <w:rsid w:val="00487AAE"/>
    <w:rsid w:val="00491390"/>
    <w:rsid w:val="004918B0"/>
    <w:rsid w:val="004924F1"/>
    <w:rsid w:val="00493527"/>
    <w:rsid w:val="00493745"/>
    <w:rsid w:val="00495C66"/>
    <w:rsid w:val="004A07BD"/>
    <w:rsid w:val="004A104D"/>
    <w:rsid w:val="004A2008"/>
    <w:rsid w:val="004A2383"/>
    <w:rsid w:val="004A3208"/>
    <w:rsid w:val="004B0D74"/>
    <w:rsid w:val="004B1F37"/>
    <w:rsid w:val="004B26F1"/>
    <w:rsid w:val="004B38EF"/>
    <w:rsid w:val="004B5285"/>
    <w:rsid w:val="004B7960"/>
    <w:rsid w:val="004C1D23"/>
    <w:rsid w:val="004C2E4E"/>
    <w:rsid w:val="004C34FE"/>
    <w:rsid w:val="004C6E93"/>
    <w:rsid w:val="004C7536"/>
    <w:rsid w:val="004C7FD0"/>
    <w:rsid w:val="004D1A09"/>
    <w:rsid w:val="004D2A17"/>
    <w:rsid w:val="004D45CA"/>
    <w:rsid w:val="004D4A6A"/>
    <w:rsid w:val="004D4A8E"/>
    <w:rsid w:val="004D4BD4"/>
    <w:rsid w:val="004D4FC2"/>
    <w:rsid w:val="004D5801"/>
    <w:rsid w:val="004D5CA1"/>
    <w:rsid w:val="004D5D4A"/>
    <w:rsid w:val="004D6516"/>
    <w:rsid w:val="004D77AB"/>
    <w:rsid w:val="004D7BD3"/>
    <w:rsid w:val="004E06E9"/>
    <w:rsid w:val="004E24B8"/>
    <w:rsid w:val="004E2792"/>
    <w:rsid w:val="004E6505"/>
    <w:rsid w:val="004E6618"/>
    <w:rsid w:val="004F030C"/>
    <w:rsid w:val="004F158B"/>
    <w:rsid w:val="004F18BA"/>
    <w:rsid w:val="004F1F59"/>
    <w:rsid w:val="004F252B"/>
    <w:rsid w:val="004F43DC"/>
    <w:rsid w:val="004F4BD9"/>
    <w:rsid w:val="004F55F6"/>
    <w:rsid w:val="004F56A8"/>
    <w:rsid w:val="004F5C9E"/>
    <w:rsid w:val="004F7F46"/>
    <w:rsid w:val="00501F61"/>
    <w:rsid w:val="00502E52"/>
    <w:rsid w:val="00506C75"/>
    <w:rsid w:val="00506D46"/>
    <w:rsid w:val="00507879"/>
    <w:rsid w:val="00507BFD"/>
    <w:rsid w:val="005103F0"/>
    <w:rsid w:val="00510605"/>
    <w:rsid w:val="00513AA0"/>
    <w:rsid w:val="00514594"/>
    <w:rsid w:val="005145D5"/>
    <w:rsid w:val="00514D47"/>
    <w:rsid w:val="005179E6"/>
    <w:rsid w:val="00517AB7"/>
    <w:rsid w:val="00517D2A"/>
    <w:rsid w:val="00520049"/>
    <w:rsid w:val="005205BE"/>
    <w:rsid w:val="00520C67"/>
    <w:rsid w:val="00521426"/>
    <w:rsid w:val="005214DA"/>
    <w:rsid w:val="00521B79"/>
    <w:rsid w:val="00522A26"/>
    <w:rsid w:val="00524543"/>
    <w:rsid w:val="005245C0"/>
    <w:rsid w:val="00525868"/>
    <w:rsid w:val="005267F2"/>
    <w:rsid w:val="00527899"/>
    <w:rsid w:val="00527D93"/>
    <w:rsid w:val="005329FD"/>
    <w:rsid w:val="00533ADC"/>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BF4"/>
    <w:rsid w:val="0054682E"/>
    <w:rsid w:val="00546F4C"/>
    <w:rsid w:val="005471AE"/>
    <w:rsid w:val="0055058C"/>
    <w:rsid w:val="0055290B"/>
    <w:rsid w:val="005536A8"/>
    <w:rsid w:val="00553B6D"/>
    <w:rsid w:val="005540C2"/>
    <w:rsid w:val="0055463A"/>
    <w:rsid w:val="00557A4A"/>
    <w:rsid w:val="005627A1"/>
    <w:rsid w:val="0056355C"/>
    <w:rsid w:val="005669D3"/>
    <w:rsid w:val="00567D28"/>
    <w:rsid w:val="00570793"/>
    <w:rsid w:val="00570C98"/>
    <w:rsid w:val="00571756"/>
    <w:rsid w:val="005725E2"/>
    <w:rsid w:val="00573116"/>
    <w:rsid w:val="00575395"/>
    <w:rsid w:val="005756B3"/>
    <w:rsid w:val="00575E8D"/>
    <w:rsid w:val="00576050"/>
    <w:rsid w:val="0057671F"/>
    <w:rsid w:val="00577929"/>
    <w:rsid w:val="00580972"/>
    <w:rsid w:val="005810CE"/>
    <w:rsid w:val="005818A6"/>
    <w:rsid w:val="00581962"/>
    <w:rsid w:val="00581FEE"/>
    <w:rsid w:val="0058307E"/>
    <w:rsid w:val="0058397F"/>
    <w:rsid w:val="00583DDA"/>
    <w:rsid w:val="00584567"/>
    <w:rsid w:val="0058652B"/>
    <w:rsid w:val="005865DA"/>
    <w:rsid w:val="00586919"/>
    <w:rsid w:val="00586B4E"/>
    <w:rsid w:val="00586D71"/>
    <w:rsid w:val="005916A3"/>
    <w:rsid w:val="00591B0B"/>
    <w:rsid w:val="00591FCB"/>
    <w:rsid w:val="005923F0"/>
    <w:rsid w:val="00593707"/>
    <w:rsid w:val="0059405D"/>
    <w:rsid w:val="005940DA"/>
    <w:rsid w:val="00594406"/>
    <w:rsid w:val="005944AA"/>
    <w:rsid w:val="0059524D"/>
    <w:rsid w:val="00595437"/>
    <w:rsid w:val="00596597"/>
    <w:rsid w:val="005A0CC0"/>
    <w:rsid w:val="005A1B68"/>
    <w:rsid w:val="005A1C06"/>
    <w:rsid w:val="005A1ECC"/>
    <w:rsid w:val="005A2155"/>
    <w:rsid w:val="005A264D"/>
    <w:rsid w:val="005A3BCD"/>
    <w:rsid w:val="005A5B2A"/>
    <w:rsid w:val="005A62D4"/>
    <w:rsid w:val="005A6AA6"/>
    <w:rsid w:val="005A7C5E"/>
    <w:rsid w:val="005B039C"/>
    <w:rsid w:val="005B18AA"/>
    <w:rsid w:val="005B233B"/>
    <w:rsid w:val="005B24DC"/>
    <w:rsid w:val="005B34D4"/>
    <w:rsid w:val="005B350F"/>
    <w:rsid w:val="005B37B3"/>
    <w:rsid w:val="005B3D28"/>
    <w:rsid w:val="005B50D9"/>
    <w:rsid w:val="005B6007"/>
    <w:rsid w:val="005B791C"/>
    <w:rsid w:val="005C077E"/>
    <w:rsid w:val="005C094E"/>
    <w:rsid w:val="005C0F82"/>
    <w:rsid w:val="005C14F0"/>
    <w:rsid w:val="005C3A22"/>
    <w:rsid w:val="005C3F06"/>
    <w:rsid w:val="005C5A60"/>
    <w:rsid w:val="005C5C28"/>
    <w:rsid w:val="005C6687"/>
    <w:rsid w:val="005C6902"/>
    <w:rsid w:val="005C6F01"/>
    <w:rsid w:val="005C7F63"/>
    <w:rsid w:val="005D0147"/>
    <w:rsid w:val="005D0ADA"/>
    <w:rsid w:val="005D1097"/>
    <w:rsid w:val="005D161B"/>
    <w:rsid w:val="005D37E6"/>
    <w:rsid w:val="005D4E7E"/>
    <w:rsid w:val="005D4FD7"/>
    <w:rsid w:val="005D5592"/>
    <w:rsid w:val="005D602C"/>
    <w:rsid w:val="005D70BD"/>
    <w:rsid w:val="005E0231"/>
    <w:rsid w:val="005E0F33"/>
    <w:rsid w:val="005E12DA"/>
    <w:rsid w:val="005E243C"/>
    <w:rsid w:val="005E3EA1"/>
    <w:rsid w:val="005E6EF5"/>
    <w:rsid w:val="005E757C"/>
    <w:rsid w:val="005E7F80"/>
    <w:rsid w:val="005F0501"/>
    <w:rsid w:val="005F0546"/>
    <w:rsid w:val="005F0DB3"/>
    <w:rsid w:val="005F0E4F"/>
    <w:rsid w:val="005F1744"/>
    <w:rsid w:val="005F233F"/>
    <w:rsid w:val="005F2666"/>
    <w:rsid w:val="005F32E8"/>
    <w:rsid w:val="005F34B1"/>
    <w:rsid w:val="005F3551"/>
    <w:rsid w:val="005F3647"/>
    <w:rsid w:val="005F4AF6"/>
    <w:rsid w:val="005F68B6"/>
    <w:rsid w:val="005F6EDA"/>
    <w:rsid w:val="005F711C"/>
    <w:rsid w:val="005F797F"/>
    <w:rsid w:val="005F79E0"/>
    <w:rsid w:val="005F7C8D"/>
    <w:rsid w:val="0060014B"/>
    <w:rsid w:val="00601C12"/>
    <w:rsid w:val="006038A6"/>
    <w:rsid w:val="00604DB1"/>
    <w:rsid w:val="00605727"/>
    <w:rsid w:val="006057C8"/>
    <w:rsid w:val="00605A73"/>
    <w:rsid w:val="00605C3D"/>
    <w:rsid w:val="00605ED0"/>
    <w:rsid w:val="0060692E"/>
    <w:rsid w:val="006070C9"/>
    <w:rsid w:val="006074B4"/>
    <w:rsid w:val="006074BC"/>
    <w:rsid w:val="006075A1"/>
    <w:rsid w:val="006077D6"/>
    <w:rsid w:val="00607C58"/>
    <w:rsid w:val="0061094A"/>
    <w:rsid w:val="00612265"/>
    <w:rsid w:val="00612F90"/>
    <w:rsid w:val="00614B83"/>
    <w:rsid w:val="00614F00"/>
    <w:rsid w:val="006166B0"/>
    <w:rsid w:val="00616D7D"/>
    <w:rsid w:val="0061792C"/>
    <w:rsid w:val="00617FD5"/>
    <w:rsid w:val="0062243F"/>
    <w:rsid w:val="00623FD5"/>
    <w:rsid w:val="00624A18"/>
    <w:rsid w:val="006253CD"/>
    <w:rsid w:val="006271C6"/>
    <w:rsid w:val="00627CC5"/>
    <w:rsid w:val="006303AD"/>
    <w:rsid w:val="0063091D"/>
    <w:rsid w:val="006311B8"/>
    <w:rsid w:val="006327D2"/>
    <w:rsid w:val="00632AB6"/>
    <w:rsid w:val="00633F2C"/>
    <w:rsid w:val="00635004"/>
    <w:rsid w:val="006365FC"/>
    <w:rsid w:val="00637AEB"/>
    <w:rsid w:val="00640312"/>
    <w:rsid w:val="00641183"/>
    <w:rsid w:val="00641546"/>
    <w:rsid w:val="0064192F"/>
    <w:rsid w:val="006449EA"/>
    <w:rsid w:val="00644CE7"/>
    <w:rsid w:val="0064518B"/>
    <w:rsid w:val="00645422"/>
    <w:rsid w:val="006475CE"/>
    <w:rsid w:val="006507AB"/>
    <w:rsid w:val="00650AE5"/>
    <w:rsid w:val="00650D65"/>
    <w:rsid w:val="006516AD"/>
    <w:rsid w:val="00651737"/>
    <w:rsid w:val="006523C2"/>
    <w:rsid w:val="00652CDD"/>
    <w:rsid w:val="00653B16"/>
    <w:rsid w:val="00653DD6"/>
    <w:rsid w:val="00654C57"/>
    <w:rsid w:val="00655159"/>
    <w:rsid w:val="0065521B"/>
    <w:rsid w:val="00655F94"/>
    <w:rsid w:val="00656559"/>
    <w:rsid w:val="00656B55"/>
    <w:rsid w:val="00660255"/>
    <w:rsid w:val="0066065E"/>
    <w:rsid w:val="006614E2"/>
    <w:rsid w:val="00661F06"/>
    <w:rsid w:val="00663865"/>
    <w:rsid w:val="00663F8B"/>
    <w:rsid w:val="00664822"/>
    <w:rsid w:val="00664DEB"/>
    <w:rsid w:val="00666121"/>
    <w:rsid w:val="00666992"/>
    <w:rsid w:val="00667613"/>
    <w:rsid w:val="00667C0F"/>
    <w:rsid w:val="006707E5"/>
    <w:rsid w:val="006719DC"/>
    <w:rsid w:val="00672102"/>
    <w:rsid w:val="0067240A"/>
    <w:rsid w:val="006728E4"/>
    <w:rsid w:val="0067327E"/>
    <w:rsid w:val="006750D0"/>
    <w:rsid w:val="0067516D"/>
    <w:rsid w:val="00675597"/>
    <w:rsid w:val="00680CA4"/>
    <w:rsid w:val="00680F2E"/>
    <w:rsid w:val="0068139D"/>
    <w:rsid w:val="006813A1"/>
    <w:rsid w:val="0068143B"/>
    <w:rsid w:val="00681882"/>
    <w:rsid w:val="00681913"/>
    <w:rsid w:val="00682F48"/>
    <w:rsid w:val="0068381C"/>
    <w:rsid w:val="0068448F"/>
    <w:rsid w:val="00684619"/>
    <w:rsid w:val="00684757"/>
    <w:rsid w:val="00685721"/>
    <w:rsid w:val="00687A3B"/>
    <w:rsid w:val="00687FD2"/>
    <w:rsid w:val="00690073"/>
    <w:rsid w:val="006914B9"/>
    <w:rsid w:val="00694DF9"/>
    <w:rsid w:val="00694E5E"/>
    <w:rsid w:val="00695D58"/>
    <w:rsid w:val="00697179"/>
    <w:rsid w:val="006A2714"/>
    <w:rsid w:val="006A327E"/>
    <w:rsid w:val="006A35EE"/>
    <w:rsid w:val="006A49BB"/>
    <w:rsid w:val="006A5955"/>
    <w:rsid w:val="006A5EE8"/>
    <w:rsid w:val="006A6317"/>
    <w:rsid w:val="006A64CB"/>
    <w:rsid w:val="006A671A"/>
    <w:rsid w:val="006A69EF"/>
    <w:rsid w:val="006A6CA2"/>
    <w:rsid w:val="006A780B"/>
    <w:rsid w:val="006A7D19"/>
    <w:rsid w:val="006B0808"/>
    <w:rsid w:val="006B1B96"/>
    <w:rsid w:val="006B2144"/>
    <w:rsid w:val="006B221B"/>
    <w:rsid w:val="006B2CBF"/>
    <w:rsid w:val="006B2F3C"/>
    <w:rsid w:val="006B43FC"/>
    <w:rsid w:val="006B4FE6"/>
    <w:rsid w:val="006B5278"/>
    <w:rsid w:val="006B5F5F"/>
    <w:rsid w:val="006B680E"/>
    <w:rsid w:val="006B6EE8"/>
    <w:rsid w:val="006B7711"/>
    <w:rsid w:val="006B7B90"/>
    <w:rsid w:val="006C087F"/>
    <w:rsid w:val="006C0D30"/>
    <w:rsid w:val="006C3510"/>
    <w:rsid w:val="006C420A"/>
    <w:rsid w:val="006C4D4C"/>
    <w:rsid w:val="006C4FB2"/>
    <w:rsid w:val="006C554F"/>
    <w:rsid w:val="006C61FF"/>
    <w:rsid w:val="006C7C9B"/>
    <w:rsid w:val="006D025E"/>
    <w:rsid w:val="006D0E19"/>
    <w:rsid w:val="006D1089"/>
    <w:rsid w:val="006D1445"/>
    <w:rsid w:val="006D1CE9"/>
    <w:rsid w:val="006D24C1"/>
    <w:rsid w:val="006D30F7"/>
    <w:rsid w:val="006D48DA"/>
    <w:rsid w:val="006D4BA2"/>
    <w:rsid w:val="006D5A10"/>
    <w:rsid w:val="006D6B6E"/>
    <w:rsid w:val="006D6C68"/>
    <w:rsid w:val="006D7C80"/>
    <w:rsid w:val="006E1128"/>
    <w:rsid w:val="006E18B8"/>
    <w:rsid w:val="006E1A6B"/>
    <w:rsid w:val="006E1D4D"/>
    <w:rsid w:val="006E1D50"/>
    <w:rsid w:val="006E1DE9"/>
    <w:rsid w:val="006E2764"/>
    <w:rsid w:val="006E29ED"/>
    <w:rsid w:val="006E57C3"/>
    <w:rsid w:val="006E5DB0"/>
    <w:rsid w:val="006E797C"/>
    <w:rsid w:val="006F19C9"/>
    <w:rsid w:val="006F2575"/>
    <w:rsid w:val="006F5596"/>
    <w:rsid w:val="006F5E25"/>
    <w:rsid w:val="006F608F"/>
    <w:rsid w:val="006F6100"/>
    <w:rsid w:val="006F619C"/>
    <w:rsid w:val="006F637D"/>
    <w:rsid w:val="006F6F9D"/>
    <w:rsid w:val="006F7C59"/>
    <w:rsid w:val="00700DA2"/>
    <w:rsid w:val="007011CA"/>
    <w:rsid w:val="007040FB"/>
    <w:rsid w:val="007049EE"/>
    <w:rsid w:val="00704C11"/>
    <w:rsid w:val="00704E11"/>
    <w:rsid w:val="00705501"/>
    <w:rsid w:val="0070556F"/>
    <w:rsid w:val="00707130"/>
    <w:rsid w:val="00710F73"/>
    <w:rsid w:val="00711025"/>
    <w:rsid w:val="0071169A"/>
    <w:rsid w:val="007118C0"/>
    <w:rsid w:val="00711B5F"/>
    <w:rsid w:val="0071375E"/>
    <w:rsid w:val="00713F6D"/>
    <w:rsid w:val="00716286"/>
    <w:rsid w:val="007163CC"/>
    <w:rsid w:val="00721F02"/>
    <w:rsid w:val="007224DB"/>
    <w:rsid w:val="00724B51"/>
    <w:rsid w:val="007268B2"/>
    <w:rsid w:val="00727BD6"/>
    <w:rsid w:val="007300AC"/>
    <w:rsid w:val="007302D2"/>
    <w:rsid w:val="00730965"/>
    <w:rsid w:val="00730F45"/>
    <w:rsid w:val="00733156"/>
    <w:rsid w:val="00733829"/>
    <w:rsid w:val="007339C9"/>
    <w:rsid w:val="007343F0"/>
    <w:rsid w:val="00734DE8"/>
    <w:rsid w:val="00734F74"/>
    <w:rsid w:val="00735274"/>
    <w:rsid w:val="007359D7"/>
    <w:rsid w:val="00736A2B"/>
    <w:rsid w:val="00736DA8"/>
    <w:rsid w:val="0074078D"/>
    <w:rsid w:val="00742763"/>
    <w:rsid w:val="0074484E"/>
    <w:rsid w:val="00744A01"/>
    <w:rsid w:val="00750C47"/>
    <w:rsid w:val="007514E1"/>
    <w:rsid w:val="007520E4"/>
    <w:rsid w:val="007532C4"/>
    <w:rsid w:val="007534D4"/>
    <w:rsid w:val="00753BEA"/>
    <w:rsid w:val="00753BFB"/>
    <w:rsid w:val="00754AD5"/>
    <w:rsid w:val="00754F15"/>
    <w:rsid w:val="00755449"/>
    <w:rsid w:val="00756424"/>
    <w:rsid w:val="00756D3E"/>
    <w:rsid w:val="0075771B"/>
    <w:rsid w:val="007577E9"/>
    <w:rsid w:val="007629F8"/>
    <w:rsid w:val="0076347B"/>
    <w:rsid w:val="00764141"/>
    <w:rsid w:val="00764438"/>
    <w:rsid w:val="00765673"/>
    <w:rsid w:val="00765FB6"/>
    <w:rsid w:val="00766209"/>
    <w:rsid w:val="0076644E"/>
    <w:rsid w:val="0076746D"/>
    <w:rsid w:val="00767FF6"/>
    <w:rsid w:val="0077016F"/>
    <w:rsid w:val="00770206"/>
    <w:rsid w:val="00771075"/>
    <w:rsid w:val="007719A2"/>
    <w:rsid w:val="00774C37"/>
    <w:rsid w:val="007759B5"/>
    <w:rsid w:val="007761D9"/>
    <w:rsid w:val="0077665B"/>
    <w:rsid w:val="00776BC2"/>
    <w:rsid w:val="00777189"/>
    <w:rsid w:val="007771DB"/>
    <w:rsid w:val="00780CEB"/>
    <w:rsid w:val="00781374"/>
    <w:rsid w:val="007813DA"/>
    <w:rsid w:val="0078246F"/>
    <w:rsid w:val="00782C91"/>
    <w:rsid w:val="00783D0A"/>
    <w:rsid w:val="00785E4B"/>
    <w:rsid w:val="007864FE"/>
    <w:rsid w:val="007872AF"/>
    <w:rsid w:val="00787607"/>
    <w:rsid w:val="007878FC"/>
    <w:rsid w:val="00790370"/>
    <w:rsid w:val="00790444"/>
    <w:rsid w:val="0079074C"/>
    <w:rsid w:val="007907B9"/>
    <w:rsid w:val="007911A0"/>
    <w:rsid w:val="0079315C"/>
    <w:rsid w:val="00795001"/>
    <w:rsid w:val="007967CD"/>
    <w:rsid w:val="00797E34"/>
    <w:rsid w:val="007A180F"/>
    <w:rsid w:val="007A4184"/>
    <w:rsid w:val="007A47FA"/>
    <w:rsid w:val="007A4865"/>
    <w:rsid w:val="007A558B"/>
    <w:rsid w:val="007A5620"/>
    <w:rsid w:val="007A5D1E"/>
    <w:rsid w:val="007A6327"/>
    <w:rsid w:val="007A65FF"/>
    <w:rsid w:val="007A6A8F"/>
    <w:rsid w:val="007A79BE"/>
    <w:rsid w:val="007B1306"/>
    <w:rsid w:val="007B2C81"/>
    <w:rsid w:val="007B4662"/>
    <w:rsid w:val="007B4D6B"/>
    <w:rsid w:val="007B5543"/>
    <w:rsid w:val="007B596B"/>
    <w:rsid w:val="007B609C"/>
    <w:rsid w:val="007B64AC"/>
    <w:rsid w:val="007B6A74"/>
    <w:rsid w:val="007B76C6"/>
    <w:rsid w:val="007C03A4"/>
    <w:rsid w:val="007C09A9"/>
    <w:rsid w:val="007C10D4"/>
    <w:rsid w:val="007C17D6"/>
    <w:rsid w:val="007C19C8"/>
    <w:rsid w:val="007C1ED3"/>
    <w:rsid w:val="007C21C8"/>
    <w:rsid w:val="007C40EA"/>
    <w:rsid w:val="007C4569"/>
    <w:rsid w:val="007C5D4F"/>
    <w:rsid w:val="007C5EF7"/>
    <w:rsid w:val="007D01CC"/>
    <w:rsid w:val="007D1FB0"/>
    <w:rsid w:val="007D2725"/>
    <w:rsid w:val="007D2927"/>
    <w:rsid w:val="007D293C"/>
    <w:rsid w:val="007D2985"/>
    <w:rsid w:val="007D3344"/>
    <w:rsid w:val="007D34F4"/>
    <w:rsid w:val="007D65F2"/>
    <w:rsid w:val="007D684B"/>
    <w:rsid w:val="007D6BDD"/>
    <w:rsid w:val="007D78FE"/>
    <w:rsid w:val="007E00EC"/>
    <w:rsid w:val="007E13A7"/>
    <w:rsid w:val="007E1507"/>
    <w:rsid w:val="007E1B3C"/>
    <w:rsid w:val="007E20C0"/>
    <w:rsid w:val="007E27C7"/>
    <w:rsid w:val="007E7096"/>
    <w:rsid w:val="007E736C"/>
    <w:rsid w:val="007F06CE"/>
    <w:rsid w:val="007F2395"/>
    <w:rsid w:val="007F412F"/>
    <w:rsid w:val="007F4600"/>
    <w:rsid w:val="007F466D"/>
    <w:rsid w:val="007F4ED8"/>
    <w:rsid w:val="007F6132"/>
    <w:rsid w:val="007F65C2"/>
    <w:rsid w:val="007F6CA3"/>
    <w:rsid w:val="007F7629"/>
    <w:rsid w:val="007F7A7E"/>
    <w:rsid w:val="00801E99"/>
    <w:rsid w:val="0080394C"/>
    <w:rsid w:val="00804B37"/>
    <w:rsid w:val="00806120"/>
    <w:rsid w:val="008067A5"/>
    <w:rsid w:val="00807110"/>
    <w:rsid w:val="00807220"/>
    <w:rsid w:val="008072F1"/>
    <w:rsid w:val="00807FB6"/>
    <w:rsid w:val="008101B3"/>
    <w:rsid w:val="00810663"/>
    <w:rsid w:val="0081074A"/>
    <w:rsid w:val="0081078A"/>
    <w:rsid w:val="00810BC9"/>
    <w:rsid w:val="00812709"/>
    <w:rsid w:val="00812F57"/>
    <w:rsid w:val="00813131"/>
    <w:rsid w:val="0081409B"/>
    <w:rsid w:val="00815700"/>
    <w:rsid w:val="00816733"/>
    <w:rsid w:val="0081738D"/>
    <w:rsid w:val="00820175"/>
    <w:rsid w:val="00820D5A"/>
    <w:rsid w:val="00821E98"/>
    <w:rsid w:val="00822628"/>
    <w:rsid w:val="008244F6"/>
    <w:rsid w:val="00825332"/>
    <w:rsid w:val="0082557A"/>
    <w:rsid w:val="00826AEE"/>
    <w:rsid w:val="0082760B"/>
    <w:rsid w:val="008277C9"/>
    <w:rsid w:val="00827FE5"/>
    <w:rsid w:val="008300BA"/>
    <w:rsid w:val="00831DC6"/>
    <w:rsid w:val="0083696B"/>
    <w:rsid w:val="008369BF"/>
    <w:rsid w:val="008376A7"/>
    <w:rsid w:val="00840892"/>
    <w:rsid w:val="00840BE9"/>
    <w:rsid w:val="00840CAC"/>
    <w:rsid w:val="00841F75"/>
    <w:rsid w:val="0084207D"/>
    <w:rsid w:val="00842EFA"/>
    <w:rsid w:val="008443E9"/>
    <w:rsid w:val="008457EA"/>
    <w:rsid w:val="00845C2E"/>
    <w:rsid w:val="00846E1C"/>
    <w:rsid w:val="00847A22"/>
    <w:rsid w:val="008502A2"/>
    <w:rsid w:val="008504F3"/>
    <w:rsid w:val="00850D54"/>
    <w:rsid w:val="00850E8C"/>
    <w:rsid w:val="00852549"/>
    <w:rsid w:val="008529B8"/>
    <w:rsid w:val="00852C5D"/>
    <w:rsid w:val="00852CBC"/>
    <w:rsid w:val="00853897"/>
    <w:rsid w:val="00853FC8"/>
    <w:rsid w:val="008559E4"/>
    <w:rsid w:val="00855F72"/>
    <w:rsid w:val="008576F2"/>
    <w:rsid w:val="008604A8"/>
    <w:rsid w:val="0086087D"/>
    <w:rsid w:val="00861398"/>
    <w:rsid w:val="00862119"/>
    <w:rsid w:val="00863014"/>
    <w:rsid w:val="00864593"/>
    <w:rsid w:val="008652E1"/>
    <w:rsid w:val="00865460"/>
    <w:rsid w:val="008654FB"/>
    <w:rsid w:val="0086581A"/>
    <w:rsid w:val="0087038A"/>
    <w:rsid w:val="00870891"/>
    <w:rsid w:val="00871400"/>
    <w:rsid w:val="0087193C"/>
    <w:rsid w:val="00871FBE"/>
    <w:rsid w:val="0087262E"/>
    <w:rsid w:val="00872BC8"/>
    <w:rsid w:val="00873277"/>
    <w:rsid w:val="00874A66"/>
    <w:rsid w:val="00875B52"/>
    <w:rsid w:val="00880E42"/>
    <w:rsid w:val="00880FB7"/>
    <w:rsid w:val="0088128B"/>
    <w:rsid w:val="008814C0"/>
    <w:rsid w:val="0088258E"/>
    <w:rsid w:val="00883F6E"/>
    <w:rsid w:val="0088474C"/>
    <w:rsid w:val="008853CE"/>
    <w:rsid w:val="008865E2"/>
    <w:rsid w:val="00886C46"/>
    <w:rsid w:val="00886C94"/>
    <w:rsid w:val="00891D69"/>
    <w:rsid w:val="00891E22"/>
    <w:rsid w:val="008936F0"/>
    <w:rsid w:val="00893B8D"/>
    <w:rsid w:val="008957D9"/>
    <w:rsid w:val="00895B9C"/>
    <w:rsid w:val="00896797"/>
    <w:rsid w:val="008968BD"/>
    <w:rsid w:val="008978D1"/>
    <w:rsid w:val="00897C8E"/>
    <w:rsid w:val="008A3221"/>
    <w:rsid w:val="008A3BE4"/>
    <w:rsid w:val="008A4295"/>
    <w:rsid w:val="008A5017"/>
    <w:rsid w:val="008A5A25"/>
    <w:rsid w:val="008A6DF3"/>
    <w:rsid w:val="008B047B"/>
    <w:rsid w:val="008B049E"/>
    <w:rsid w:val="008B14F9"/>
    <w:rsid w:val="008B3817"/>
    <w:rsid w:val="008B3E28"/>
    <w:rsid w:val="008B3EA7"/>
    <w:rsid w:val="008B5CFF"/>
    <w:rsid w:val="008B62AC"/>
    <w:rsid w:val="008B6DEE"/>
    <w:rsid w:val="008C098E"/>
    <w:rsid w:val="008C09D2"/>
    <w:rsid w:val="008C1226"/>
    <w:rsid w:val="008C147F"/>
    <w:rsid w:val="008C164A"/>
    <w:rsid w:val="008C1AFB"/>
    <w:rsid w:val="008C2A5B"/>
    <w:rsid w:val="008C33D6"/>
    <w:rsid w:val="008C354E"/>
    <w:rsid w:val="008C470A"/>
    <w:rsid w:val="008C47E7"/>
    <w:rsid w:val="008C4D09"/>
    <w:rsid w:val="008C4DBA"/>
    <w:rsid w:val="008C603E"/>
    <w:rsid w:val="008C7F7C"/>
    <w:rsid w:val="008D020B"/>
    <w:rsid w:val="008D1034"/>
    <w:rsid w:val="008D1D76"/>
    <w:rsid w:val="008D2187"/>
    <w:rsid w:val="008D26EF"/>
    <w:rsid w:val="008D28B3"/>
    <w:rsid w:val="008D2B85"/>
    <w:rsid w:val="008D3A58"/>
    <w:rsid w:val="008D3DCC"/>
    <w:rsid w:val="008D59AE"/>
    <w:rsid w:val="008D5D36"/>
    <w:rsid w:val="008D65D1"/>
    <w:rsid w:val="008D7054"/>
    <w:rsid w:val="008D737C"/>
    <w:rsid w:val="008E0500"/>
    <w:rsid w:val="008E1049"/>
    <w:rsid w:val="008E218F"/>
    <w:rsid w:val="008E2AE3"/>
    <w:rsid w:val="008E4B3A"/>
    <w:rsid w:val="008E507D"/>
    <w:rsid w:val="008E5F43"/>
    <w:rsid w:val="008E68EA"/>
    <w:rsid w:val="008E69C6"/>
    <w:rsid w:val="008E79A1"/>
    <w:rsid w:val="008E7B1B"/>
    <w:rsid w:val="008F005F"/>
    <w:rsid w:val="008F0486"/>
    <w:rsid w:val="008F0CCF"/>
    <w:rsid w:val="008F130E"/>
    <w:rsid w:val="008F1B5F"/>
    <w:rsid w:val="008F251D"/>
    <w:rsid w:val="008F2911"/>
    <w:rsid w:val="008F355F"/>
    <w:rsid w:val="008F5AFB"/>
    <w:rsid w:val="008F6549"/>
    <w:rsid w:val="008F6E25"/>
    <w:rsid w:val="008F736F"/>
    <w:rsid w:val="008F7B5F"/>
    <w:rsid w:val="008F7DE6"/>
    <w:rsid w:val="00900425"/>
    <w:rsid w:val="00901411"/>
    <w:rsid w:val="00902246"/>
    <w:rsid w:val="00902C94"/>
    <w:rsid w:val="00902FF2"/>
    <w:rsid w:val="00903EA6"/>
    <w:rsid w:val="009041C6"/>
    <w:rsid w:val="0090426F"/>
    <w:rsid w:val="009043A4"/>
    <w:rsid w:val="00906294"/>
    <w:rsid w:val="00906F92"/>
    <w:rsid w:val="00907744"/>
    <w:rsid w:val="0091007C"/>
    <w:rsid w:val="00910262"/>
    <w:rsid w:val="009115B5"/>
    <w:rsid w:val="00912350"/>
    <w:rsid w:val="00912AF0"/>
    <w:rsid w:val="009143C8"/>
    <w:rsid w:val="009149D0"/>
    <w:rsid w:val="00914AB7"/>
    <w:rsid w:val="00917B03"/>
    <w:rsid w:val="009203C0"/>
    <w:rsid w:val="00921309"/>
    <w:rsid w:val="00926995"/>
    <w:rsid w:val="00927678"/>
    <w:rsid w:val="00927BDB"/>
    <w:rsid w:val="00927D84"/>
    <w:rsid w:val="009301E7"/>
    <w:rsid w:val="009309EF"/>
    <w:rsid w:val="00931F2D"/>
    <w:rsid w:val="0093319C"/>
    <w:rsid w:val="00933D8F"/>
    <w:rsid w:val="00934394"/>
    <w:rsid w:val="00934E24"/>
    <w:rsid w:val="009350DE"/>
    <w:rsid w:val="00936228"/>
    <w:rsid w:val="009411EF"/>
    <w:rsid w:val="009415A4"/>
    <w:rsid w:val="00941CA7"/>
    <w:rsid w:val="00942363"/>
    <w:rsid w:val="0094293E"/>
    <w:rsid w:val="00942A5B"/>
    <w:rsid w:val="0094413B"/>
    <w:rsid w:val="00945064"/>
    <w:rsid w:val="009453C8"/>
    <w:rsid w:val="00945FB0"/>
    <w:rsid w:val="009461B4"/>
    <w:rsid w:val="00946C23"/>
    <w:rsid w:val="009504E3"/>
    <w:rsid w:val="00950DB1"/>
    <w:rsid w:val="00952DB3"/>
    <w:rsid w:val="009544BD"/>
    <w:rsid w:val="009544E1"/>
    <w:rsid w:val="00954D22"/>
    <w:rsid w:val="00955CA0"/>
    <w:rsid w:val="0095689A"/>
    <w:rsid w:val="00956E38"/>
    <w:rsid w:val="00960CDB"/>
    <w:rsid w:val="00961983"/>
    <w:rsid w:val="00963079"/>
    <w:rsid w:val="009630A2"/>
    <w:rsid w:val="00963131"/>
    <w:rsid w:val="009644C2"/>
    <w:rsid w:val="00965787"/>
    <w:rsid w:val="00966309"/>
    <w:rsid w:val="00966D05"/>
    <w:rsid w:val="00967936"/>
    <w:rsid w:val="0096798B"/>
    <w:rsid w:val="00970A54"/>
    <w:rsid w:val="00970CCC"/>
    <w:rsid w:val="00970F7D"/>
    <w:rsid w:val="009719BD"/>
    <w:rsid w:val="0097201E"/>
    <w:rsid w:val="009729F9"/>
    <w:rsid w:val="00972C3B"/>
    <w:rsid w:val="00972E19"/>
    <w:rsid w:val="0097310F"/>
    <w:rsid w:val="00973628"/>
    <w:rsid w:val="0097378D"/>
    <w:rsid w:val="00974395"/>
    <w:rsid w:val="009761E7"/>
    <w:rsid w:val="00977612"/>
    <w:rsid w:val="0098129D"/>
    <w:rsid w:val="00982590"/>
    <w:rsid w:val="009827FE"/>
    <w:rsid w:val="0098430E"/>
    <w:rsid w:val="00985572"/>
    <w:rsid w:val="00987705"/>
    <w:rsid w:val="00987D87"/>
    <w:rsid w:val="00991279"/>
    <w:rsid w:val="00991A88"/>
    <w:rsid w:val="009953B9"/>
    <w:rsid w:val="00995536"/>
    <w:rsid w:val="00996974"/>
    <w:rsid w:val="009A0144"/>
    <w:rsid w:val="009A0659"/>
    <w:rsid w:val="009A2603"/>
    <w:rsid w:val="009A2852"/>
    <w:rsid w:val="009A3712"/>
    <w:rsid w:val="009A3B37"/>
    <w:rsid w:val="009A4015"/>
    <w:rsid w:val="009A4784"/>
    <w:rsid w:val="009A5DFF"/>
    <w:rsid w:val="009A6561"/>
    <w:rsid w:val="009A6A5C"/>
    <w:rsid w:val="009B232B"/>
    <w:rsid w:val="009B2929"/>
    <w:rsid w:val="009B34FE"/>
    <w:rsid w:val="009B55E7"/>
    <w:rsid w:val="009B5777"/>
    <w:rsid w:val="009B58D3"/>
    <w:rsid w:val="009B636A"/>
    <w:rsid w:val="009C0029"/>
    <w:rsid w:val="009C06CD"/>
    <w:rsid w:val="009C175C"/>
    <w:rsid w:val="009C24BB"/>
    <w:rsid w:val="009C42C8"/>
    <w:rsid w:val="009C50DB"/>
    <w:rsid w:val="009C5604"/>
    <w:rsid w:val="009C76FB"/>
    <w:rsid w:val="009D00FE"/>
    <w:rsid w:val="009D0422"/>
    <w:rsid w:val="009D13A3"/>
    <w:rsid w:val="009D31EE"/>
    <w:rsid w:val="009D3B79"/>
    <w:rsid w:val="009D4D64"/>
    <w:rsid w:val="009D5678"/>
    <w:rsid w:val="009D7C5F"/>
    <w:rsid w:val="009D7E3D"/>
    <w:rsid w:val="009D7E64"/>
    <w:rsid w:val="009E153D"/>
    <w:rsid w:val="009E2145"/>
    <w:rsid w:val="009E34FA"/>
    <w:rsid w:val="009E3B73"/>
    <w:rsid w:val="009E47B8"/>
    <w:rsid w:val="009E53E4"/>
    <w:rsid w:val="009E7BAD"/>
    <w:rsid w:val="009F0A98"/>
    <w:rsid w:val="009F0E47"/>
    <w:rsid w:val="009F1C75"/>
    <w:rsid w:val="009F32EE"/>
    <w:rsid w:val="009F3A4F"/>
    <w:rsid w:val="009F4555"/>
    <w:rsid w:val="009F5636"/>
    <w:rsid w:val="009F6911"/>
    <w:rsid w:val="009F6B58"/>
    <w:rsid w:val="00A0018B"/>
    <w:rsid w:val="00A0026F"/>
    <w:rsid w:val="00A00C3F"/>
    <w:rsid w:val="00A0314A"/>
    <w:rsid w:val="00A033B6"/>
    <w:rsid w:val="00A04A58"/>
    <w:rsid w:val="00A05CB6"/>
    <w:rsid w:val="00A05EF6"/>
    <w:rsid w:val="00A06AAF"/>
    <w:rsid w:val="00A079BA"/>
    <w:rsid w:val="00A11681"/>
    <w:rsid w:val="00A11783"/>
    <w:rsid w:val="00A1316B"/>
    <w:rsid w:val="00A13DA5"/>
    <w:rsid w:val="00A14385"/>
    <w:rsid w:val="00A14C38"/>
    <w:rsid w:val="00A1529E"/>
    <w:rsid w:val="00A165C4"/>
    <w:rsid w:val="00A171AA"/>
    <w:rsid w:val="00A17958"/>
    <w:rsid w:val="00A17F43"/>
    <w:rsid w:val="00A226DC"/>
    <w:rsid w:val="00A22F38"/>
    <w:rsid w:val="00A23592"/>
    <w:rsid w:val="00A2392F"/>
    <w:rsid w:val="00A23C5F"/>
    <w:rsid w:val="00A243E7"/>
    <w:rsid w:val="00A249B8"/>
    <w:rsid w:val="00A24F95"/>
    <w:rsid w:val="00A27A52"/>
    <w:rsid w:val="00A30118"/>
    <w:rsid w:val="00A316C2"/>
    <w:rsid w:val="00A3171E"/>
    <w:rsid w:val="00A32875"/>
    <w:rsid w:val="00A3448F"/>
    <w:rsid w:val="00A35635"/>
    <w:rsid w:val="00A35664"/>
    <w:rsid w:val="00A357FD"/>
    <w:rsid w:val="00A35DD8"/>
    <w:rsid w:val="00A363D4"/>
    <w:rsid w:val="00A36DA0"/>
    <w:rsid w:val="00A36F8B"/>
    <w:rsid w:val="00A420BD"/>
    <w:rsid w:val="00A4286B"/>
    <w:rsid w:val="00A42B28"/>
    <w:rsid w:val="00A42B70"/>
    <w:rsid w:val="00A42C6D"/>
    <w:rsid w:val="00A42D5D"/>
    <w:rsid w:val="00A44C50"/>
    <w:rsid w:val="00A454F7"/>
    <w:rsid w:val="00A45942"/>
    <w:rsid w:val="00A45D12"/>
    <w:rsid w:val="00A45E7D"/>
    <w:rsid w:val="00A473C1"/>
    <w:rsid w:val="00A50214"/>
    <w:rsid w:val="00A509B1"/>
    <w:rsid w:val="00A52B44"/>
    <w:rsid w:val="00A54681"/>
    <w:rsid w:val="00A54A86"/>
    <w:rsid w:val="00A55CEF"/>
    <w:rsid w:val="00A55F3C"/>
    <w:rsid w:val="00A569B9"/>
    <w:rsid w:val="00A60E9E"/>
    <w:rsid w:val="00A6119D"/>
    <w:rsid w:val="00A61743"/>
    <w:rsid w:val="00A62720"/>
    <w:rsid w:val="00A63081"/>
    <w:rsid w:val="00A639B7"/>
    <w:rsid w:val="00A639ED"/>
    <w:rsid w:val="00A6473B"/>
    <w:rsid w:val="00A651F5"/>
    <w:rsid w:val="00A65AAB"/>
    <w:rsid w:val="00A65DC9"/>
    <w:rsid w:val="00A65E3D"/>
    <w:rsid w:val="00A662BF"/>
    <w:rsid w:val="00A67198"/>
    <w:rsid w:val="00A67CB1"/>
    <w:rsid w:val="00A7088F"/>
    <w:rsid w:val="00A70AD9"/>
    <w:rsid w:val="00A72079"/>
    <w:rsid w:val="00A73EC0"/>
    <w:rsid w:val="00A74115"/>
    <w:rsid w:val="00A74557"/>
    <w:rsid w:val="00A74C02"/>
    <w:rsid w:val="00A75DD3"/>
    <w:rsid w:val="00A764AF"/>
    <w:rsid w:val="00A76AEC"/>
    <w:rsid w:val="00A772E3"/>
    <w:rsid w:val="00A77812"/>
    <w:rsid w:val="00A811EC"/>
    <w:rsid w:val="00A81CE2"/>
    <w:rsid w:val="00A81FA4"/>
    <w:rsid w:val="00A81FB6"/>
    <w:rsid w:val="00A820F1"/>
    <w:rsid w:val="00A83276"/>
    <w:rsid w:val="00A84386"/>
    <w:rsid w:val="00A84A50"/>
    <w:rsid w:val="00A86471"/>
    <w:rsid w:val="00A867AB"/>
    <w:rsid w:val="00A86A4E"/>
    <w:rsid w:val="00A86F8D"/>
    <w:rsid w:val="00A87B83"/>
    <w:rsid w:val="00A87F5E"/>
    <w:rsid w:val="00A87F80"/>
    <w:rsid w:val="00A901E6"/>
    <w:rsid w:val="00A90DC1"/>
    <w:rsid w:val="00A91528"/>
    <w:rsid w:val="00A9314D"/>
    <w:rsid w:val="00A9321A"/>
    <w:rsid w:val="00A9372D"/>
    <w:rsid w:val="00A93E9B"/>
    <w:rsid w:val="00A944EB"/>
    <w:rsid w:val="00A95180"/>
    <w:rsid w:val="00A95254"/>
    <w:rsid w:val="00AA223E"/>
    <w:rsid w:val="00AA336C"/>
    <w:rsid w:val="00AA5CF1"/>
    <w:rsid w:val="00AA7AC7"/>
    <w:rsid w:val="00AB0112"/>
    <w:rsid w:val="00AB0FBC"/>
    <w:rsid w:val="00AB0FBF"/>
    <w:rsid w:val="00AB2467"/>
    <w:rsid w:val="00AB276C"/>
    <w:rsid w:val="00AB3A48"/>
    <w:rsid w:val="00AB4357"/>
    <w:rsid w:val="00AB4D70"/>
    <w:rsid w:val="00AB4EE5"/>
    <w:rsid w:val="00AB5696"/>
    <w:rsid w:val="00AB63B4"/>
    <w:rsid w:val="00AB6893"/>
    <w:rsid w:val="00AB6D94"/>
    <w:rsid w:val="00AB76F4"/>
    <w:rsid w:val="00AB7F84"/>
    <w:rsid w:val="00AC0244"/>
    <w:rsid w:val="00AC0A67"/>
    <w:rsid w:val="00AC3482"/>
    <w:rsid w:val="00AC4302"/>
    <w:rsid w:val="00AC760E"/>
    <w:rsid w:val="00AC7D6E"/>
    <w:rsid w:val="00AD0139"/>
    <w:rsid w:val="00AD2008"/>
    <w:rsid w:val="00AD2066"/>
    <w:rsid w:val="00AD2400"/>
    <w:rsid w:val="00AD401C"/>
    <w:rsid w:val="00AD4192"/>
    <w:rsid w:val="00AD4739"/>
    <w:rsid w:val="00AD4C1B"/>
    <w:rsid w:val="00AD6581"/>
    <w:rsid w:val="00AD66B5"/>
    <w:rsid w:val="00AD738F"/>
    <w:rsid w:val="00AD7713"/>
    <w:rsid w:val="00AD7EFB"/>
    <w:rsid w:val="00AE0378"/>
    <w:rsid w:val="00AE0393"/>
    <w:rsid w:val="00AE090C"/>
    <w:rsid w:val="00AE0A55"/>
    <w:rsid w:val="00AE1E4D"/>
    <w:rsid w:val="00AE483E"/>
    <w:rsid w:val="00AE5214"/>
    <w:rsid w:val="00AE6257"/>
    <w:rsid w:val="00AF02E2"/>
    <w:rsid w:val="00AF17F5"/>
    <w:rsid w:val="00AF2348"/>
    <w:rsid w:val="00AF36C5"/>
    <w:rsid w:val="00AF395B"/>
    <w:rsid w:val="00AF46DA"/>
    <w:rsid w:val="00AF46F3"/>
    <w:rsid w:val="00AF4AAE"/>
    <w:rsid w:val="00AF540C"/>
    <w:rsid w:val="00AF591D"/>
    <w:rsid w:val="00AF6829"/>
    <w:rsid w:val="00AF6D93"/>
    <w:rsid w:val="00AF79A4"/>
    <w:rsid w:val="00AF7A97"/>
    <w:rsid w:val="00AF7AD6"/>
    <w:rsid w:val="00AF7D80"/>
    <w:rsid w:val="00B00295"/>
    <w:rsid w:val="00B02B07"/>
    <w:rsid w:val="00B035BB"/>
    <w:rsid w:val="00B03E93"/>
    <w:rsid w:val="00B04305"/>
    <w:rsid w:val="00B04624"/>
    <w:rsid w:val="00B04BA5"/>
    <w:rsid w:val="00B054EE"/>
    <w:rsid w:val="00B05FE6"/>
    <w:rsid w:val="00B063FD"/>
    <w:rsid w:val="00B07159"/>
    <w:rsid w:val="00B07E13"/>
    <w:rsid w:val="00B10445"/>
    <w:rsid w:val="00B123DD"/>
    <w:rsid w:val="00B123E6"/>
    <w:rsid w:val="00B13B29"/>
    <w:rsid w:val="00B143C7"/>
    <w:rsid w:val="00B15381"/>
    <w:rsid w:val="00B15433"/>
    <w:rsid w:val="00B161BB"/>
    <w:rsid w:val="00B17ADB"/>
    <w:rsid w:val="00B17D02"/>
    <w:rsid w:val="00B2049E"/>
    <w:rsid w:val="00B20A9D"/>
    <w:rsid w:val="00B218A3"/>
    <w:rsid w:val="00B23113"/>
    <w:rsid w:val="00B23396"/>
    <w:rsid w:val="00B23815"/>
    <w:rsid w:val="00B24844"/>
    <w:rsid w:val="00B24A87"/>
    <w:rsid w:val="00B25CB9"/>
    <w:rsid w:val="00B264FF"/>
    <w:rsid w:val="00B2656F"/>
    <w:rsid w:val="00B27398"/>
    <w:rsid w:val="00B30A70"/>
    <w:rsid w:val="00B31440"/>
    <w:rsid w:val="00B3184B"/>
    <w:rsid w:val="00B32981"/>
    <w:rsid w:val="00B346BD"/>
    <w:rsid w:val="00B34A45"/>
    <w:rsid w:val="00B35CEE"/>
    <w:rsid w:val="00B364D6"/>
    <w:rsid w:val="00B37C49"/>
    <w:rsid w:val="00B4262D"/>
    <w:rsid w:val="00B42A48"/>
    <w:rsid w:val="00B42E22"/>
    <w:rsid w:val="00B431EA"/>
    <w:rsid w:val="00B43475"/>
    <w:rsid w:val="00B44C53"/>
    <w:rsid w:val="00B44DD4"/>
    <w:rsid w:val="00B46082"/>
    <w:rsid w:val="00B4652D"/>
    <w:rsid w:val="00B5086E"/>
    <w:rsid w:val="00B50B9A"/>
    <w:rsid w:val="00B5299E"/>
    <w:rsid w:val="00B533D1"/>
    <w:rsid w:val="00B54148"/>
    <w:rsid w:val="00B54410"/>
    <w:rsid w:val="00B5555C"/>
    <w:rsid w:val="00B55FE8"/>
    <w:rsid w:val="00B61C05"/>
    <w:rsid w:val="00B627B2"/>
    <w:rsid w:val="00B628A5"/>
    <w:rsid w:val="00B62FFA"/>
    <w:rsid w:val="00B63C49"/>
    <w:rsid w:val="00B63C4E"/>
    <w:rsid w:val="00B65BDC"/>
    <w:rsid w:val="00B67C01"/>
    <w:rsid w:val="00B71733"/>
    <w:rsid w:val="00B7270A"/>
    <w:rsid w:val="00B73379"/>
    <w:rsid w:val="00B73E27"/>
    <w:rsid w:val="00B7424D"/>
    <w:rsid w:val="00B74AA2"/>
    <w:rsid w:val="00B75BED"/>
    <w:rsid w:val="00B76412"/>
    <w:rsid w:val="00B76524"/>
    <w:rsid w:val="00B76A5C"/>
    <w:rsid w:val="00B80A2E"/>
    <w:rsid w:val="00B81084"/>
    <w:rsid w:val="00B811B8"/>
    <w:rsid w:val="00B820BC"/>
    <w:rsid w:val="00B834E0"/>
    <w:rsid w:val="00B834FF"/>
    <w:rsid w:val="00B8512E"/>
    <w:rsid w:val="00B85E51"/>
    <w:rsid w:val="00B86944"/>
    <w:rsid w:val="00B87E32"/>
    <w:rsid w:val="00B907DF"/>
    <w:rsid w:val="00B9124F"/>
    <w:rsid w:val="00B91BAE"/>
    <w:rsid w:val="00B91F14"/>
    <w:rsid w:val="00B92FEC"/>
    <w:rsid w:val="00B9596B"/>
    <w:rsid w:val="00B96FD3"/>
    <w:rsid w:val="00B977F2"/>
    <w:rsid w:val="00BA17D7"/>
    <w:rsid w:val="00BA2389"/>
    <w:rsid w:val="00BA340C"/>
    <w:rsid w:val="00BA7FA5"/>
    <w:rsid w:val="00BB07EB"/>
    <w:rsid w:val="00BB0ED7"/>
    <w:rsid w:val="00BB2AD8"/>
    <w:rsid w:val="00BB2C50"/>
    <w:rsid w:val="00BB484A"/>
    <w:rsid w:val="00BB6677"/>
    <w:rsid w:val="00BC0608"/>
    <w:rsid w:val="00BC1FCA"/>
    <w:rsid w:val="00BC20D3"/>
    <w:rsid w:val="00BC24A4"/>
    <w:rsid w:val="00BC46CB"/>
    <w:rsid w:val="00BC5073"/>
    <w:rsid w:val="00BC73FD"/>
    <w:rsid w:val="00BC78FB"/>
    <w:rsid w:val="00BD1CEE"/>
    <w:rsid w:val="00BD204C"/>
    <w:rsid w:val="00BD265E"/>
    <w:rsid w:val="00BD2692"/>
    <w:rsid w:val="00BD38A5"/>
    <w:rsid w:val="00BD3FBF"/>
    <w:rsid w:val="00BD4B88"/>
    <w:rsid w:val="00BD5BC0"/>
    <w:rsid w:val="00BD608E"/>
    <w:rsid w:val="00BD630A"/>
    <w:rsid w:val="00BE023C"/>
    <w:rsid w:val="00BE02E5"/>
    <w:rsid w:val="00BE13CC"/>
    <w:rsid w:val="00BE343E"/>
    <w:rsid w:val="00BE3AC0"/>
    <w:rsid w:val="00BE3C11"/>
    <w:rsid w:val="00BE3C9F"/>
    <w:rsid w:val="00BE477C"/>
    <w:rsid w:val="00BE6841"/>
    <w:rsid w:val="00BE71CC"/>
    <w:rsid w:val="00BF0F98"/>
    <w:rsid w:val="00BF180D"/>
    <w:rsid w:val="00BF2BCE"/>
    <w:rsid w:val="00BF2F46"/>
    <w:rsid w:val="00BF39FC"/>
    <w:rsid w:val="00BF3A6F"/>
    <w:rsid w:val="00BF3DD1"/>
    <w:rsid w:val="00BF4435"/>
    <w:rsid w:val="00BF4661"/>
    <w:rsid w:val="00BF51DC"/>
    <w:rsid w:val="00BF5911"/>
    <w:rsid w:val="00BF64EB"/>
    <w:rsid w:val="00BF67FE"/>
    <w:rsid w:val="00BF6D1A"/>
    <w:rsid w:val="00BF7BE2"/>
    <w:rsid w:val="00BF7D60"/>
    <w:rsid w:val="00BF7E74"/>
    <w:rsid w:val="00C02AD6"/>
    <w:rsid w:val="00C03EA3"/>
    <w:rsid w:val="00C0493B"/>
    <w:rsid w:val="00C053B7"/>
    <w:rsid w:val="00C05F87"/>
    <w:rsid w:val="00C07B36"/>
    <w:rsid w:val="00C07D0B"/>
    <w:rsid w:val="00C10352"/>
    <w:rsid w:val="00C10F66"/>
    <w:rsid w:val="00C11970"/>
    <w:rsid w:val="00C12620"/>
    <w:rsid w:val="00C1274F"/>
    <w:rsid w:val="00C13CCE"/>
    <w:rsid w:val="00C14144"/>
    <w:rsid w:val="00C15AC4"/>
    <w:rsid w:val="00C16086"/>
    <w:rsid w:val="00C16527"/>
    <w:rsid w:val="00C16E57"/>
    <w:rsid w:val="00C1755E"/>
    <w:rsid w:val="00C213C5"/>
    <w:rsid w:val="00C21926"/>
    <w:rsid w:val="00C21A75"/>
    <w:rsid w:val="00C22862"/>
    <w:rsid w:val="00C22B1A"/>
    <w:rsid w:val="00C2417F"/>
    <w:rsid w:val="00C244F5"/>
    <w:rsid w:val="00C246E6"/>
    <w:rsid w:val="00C24FF0"/>
    <w:rsid w:val="00C258F9"/>
    <w:rsid w:val="00C26562"/>
    <w:rsid w:val="00C266F8"/>
    <w:rsid w:val="00C26A44"/>
    <w:rsid w:val="00C2705D"/>
    <w:rsid w:val="00C27489"/>
    <w:rsid w:val="00C27AA1"/>
    <w:rsid w:val="00C27B00"/>
    <w:rsid w:val="00C27BF5"/>
    <w:rsid w:val="00C3062B"/>
    <w:rsid w:val="00C30F61"/>
    <w:rsid w:val="00C32303"/>
    <w:rsid w:val="00C32529"/>
    <w:rsid w:val="00C33129"/>
    <w:rsid w:val="00C33C9F"/>
    <w:rsid w:val="00C34EAA"/>
    <w:rsid w:val="00C351BC"/>
    <w:rsid w:val="00C35DBB"/>
    <w:rsid w:val="00C365EF"/>
    <w:rsid w:val="00C36AED"/>
    <w:rsid w:val="00C36B75"/>
    <w:rsid w:val="00C375AE"/>
    <w:rsid w:val="00C40068"/>
    <w:rsid w:val="00C40264"/>
    <w:rsid w:val="00C40E7B"/>
    <w:rsid w:val="00C41229"/>
    <w:rsid w:val="00C416D2"/>
    <w:rsid w:val="00C41CE5"/>
    <w:rsid w:val="00C43772"/>
    <w:rsid w:val="00C43986"/>
    <w:rsid w:val="00C45172"/>
    <w:rsid w:val="00C4547E"/>
    <w:rsid w:val="00C45D17"/>
    <w:rsid w:val="00C45DA4"/>
    <w:rsid w:val="00C469F2"/>
    <w:rsid w:val="00C5095C"/>
    <w:rsid w:val="00C509ED"/>
    <w:rsid w:val="00C52985"/>
    <w:rsid w:val="00C52BD1"/>
    <w:rsid w:val="00C5384A"/>
    <w:rsid w:val="00C54DFC"/>
    <w:rsid w:val="00C56530"/>
    <w:rsid w:val="00C57969"/>
    <w:rsid w:val="00C602F7"/>
    <w:rsid w:val="00C61ACF"/>
    <w:rsid w:val="00C64577"/>
    <w:rsid w:val="00C6466F"/>
    <w:rsid w:val="00C646A3"/>
    <w:rsid w:val="00C646D5"/>
    <w:rsid w:val="00C64C2D"/>
    <w:rsid w:val="00C64F1F"/>
    <w:rsid w:val="00C666A6"/>
    <w:rsid w:val="00C669A1"/>
    <w:rsid w:val="00C66CF4"/>
    <w:rsid w:val="00C707A9"/>
    <w:rsid w:val="00C70BEC"/>
    <w:rsid w:val="00C71418"/>
    <w:rsid w:val="00C72025"/>
    <w:rsid w:val="00C72F8F"/>
    <w:rsid w:val="00C740B2"/>
    <w:rsid w:val="00C75910"/>
    <w:rsid w:val="00C76168"/>
    <w:rsid w:val="00C813FD"/>
    <w:rsid w:val="00C815BA"/>
    <w:rsid w:val="00C827E9"/>
    <w:rsid w:val="00C829F5"/>
    <w:rsid w:val="00C82AC3"/>
    <w:rsid w:val="00C82D1A"/>
    <w:rsid w:val="00C83554"/>
    <w:rsid w:val="00C83F7D"/>
    <w:rsid w:val="00C85350"/>
    <w:rsid w:val="00C85467"/>
    <w:rsid w:val="00C85E1C"/>
    <w:rsid w:val="00C866F3"/>
    <w:rsid w:val="00C86870"/>
    <w:rsid w:val="00C8778E"/>
    <w:rsid w:val="00C87AFD"/>
    <w:rsid w:val="00C87EF8"/>
    <w:rsid w:val="00C90424"/>
    <w:rsid w:val="00C91C5F"/>
    <w:rsid w:val="00C92276"/>
    <w:rsid w:val="00C9381C"/>
    <w:rsid w:val="00C94562"/>
    <w:rsid w:val="00C94A14"/>
    <w:rsid w:val="00C96803"/>
    <w:rsid w:val="00C970BE"/>
    <w:rsid w:val="00C97561"/>
    <w:rsid w:val="00C979B9"/>
    <w:rsid w:val="00CA08C5"/>
    <w:rsid w:val="00CA0C26"/>
    <w:rsid w:val="00CA2599"/>
    <w:rsid w:val="00CA3300"/>
    <w:rsid w:val="00CA41CB"/>
    <w:rsid w:val="00CA6241"/>
    <w:rsid w:val="00CA7711"/>
    <w:rsid w:val="00CA786E"/>
    <w:rsid w:val="00CB0CA2"/>
    <w:rsid w:val="00CB101F"/>
    <w:rsid w:val="00CB19AC"/>
    <w:rsid w:val="00CB1D59"/>
    <w:rsid w:val="00CB1E09"/>
    <w:rsid w:val="00CB3347"/>
    <w:rsid w:val="00CB33C8"/>
    <w:rsid w:val="00CB418D"/>
    <w:rsid w:val="00CB4CDE"/>
    <w:rsid w:val="00CB4D29"/>
    <w:rsid w:val="00CB4EE5"/>
    <w:rsid w:val="00CB572A"/>
    <w:rsid w:val="00CB5E2D"/>
    <w:rsid w:val="00CB63FF"/>
    <w:rsid w:val="00CB6DD0"/>
    <w:rsid w:val="00CB7AB5"/>
    <w:rsid w:val="00CB7E2A"/>
    <w:rsid w:val="00CC0B90"/>
    <w:rsid w:val="00CC2017"/>
    <w:rsid w:val="00CC3C83"/>
    <w:rsid w:val="00CC3F1A"/>
    <w:rsid w:val="00CC452E"/>
    <w:rsid w:val="00CC522B"/>
    <w:rsid w:val="00CD0135"/>
    <w:rsid w:val="00CD05EA"/>
    <w:rsid w:val="00CD0843"/>
    <w:rsid w:val="00CD0E61"/>
    <w:rsid w:val="00CD2156"/>
    <w:rsid w:val="00CD3BFC"/>
    <w:rsid w:val="00CD3F7B"/>
    <w:rsid w:val="00CD3FCB"/>
    <w:rsid w:val="00CD46F7"/>
    <w:rsid w:val="00CD508E"/>
    <w:rsid w:val="00CD5BA4"/>
    <w:rsid w:val="00CD6327"/>
    <w:rsid w:val="00CD6A2F"/>
    <w:rsid w:val="00CD6B70"/>
    <w:rsid w:val="00CD7ED0"/>
    <w:rsid w:val="00CE1178"/>
    <w:rsid w:val="00CE2E90"/>
    <w:rsid w:val="00CE3BFD"/>
    <w:rsid w:val="00CE5687"/>
    <w:rsid w:val="00CE5A91"/>
    <w:rsid w:val="00CE6155"/>
    <w:rsid w:val="00CF2BEB"/>
    <w:rsid w:val="00CF34E0"/>
    <w:rsid w:val="00CF45E9"/>
    <w:rsid w:val="00CF6A4C"/>
    <w:rsid w:val="00D00491"/>
    <w:rsid w:val="00D016E4"/>
    <w:rsid w:val="00D01C68"/>
    <w:rsid w:val="00D01D4B"/>
    <w:rsid w:val="00D020E8"/>
    <w:rsid w:val="00D03248"/>
    <w:rsid w:val="00D0403C"/>
    <w:rsid w:val="00D0443B"/>
    <w:rsid w:val="00D04E88"/>
    <w:rsid w:val="00D06A58"/>
    <w:rsid w:val="00D12ECB"/>
    <w:rsid w:val="00D13FD5"/>
    <w:rsid w:val="00D14634"/>
    <w:rsid w:val="00D14ECD"/>
    <w:rsid w:val="00D15354"/>
    <w:rsid w:val="00D15794"/>
    <w:rsid w:val="00D158E0"/>
    <w:rsid w:val="00D16177"/>
    <w:rsid w:val="00D169F7"/>
    <w:rsid w:val="00D17A4B"/>
    <w:rsid w:val="00D17CC1"/>
    <w:rsid w:val="00D2035D"/>
    <w:rsid w:val="00D20E12"/>
    <w:rsid w:val="00D21586"/>
    <w:rsid w:val="00D21822"/>
    <w:rsid w:val="00D21838"/>
    <w:rsid w:val="00D21CC8"/>
    <w:rsid w:val="00D240DA"/>
    <w:rsid w:val="00D24880"/>
    <w:rsid w:val="00D25C10"/>
    <w:rsid w:val="00D26AB7"/>
    <w:rsid w:val="00D26ABE"/>
    <w:rsid w:val="00D270B4"/>
    <w:rsid w:val="00D2720F"/>
    <w:rsid w:val="00D31220"/>
    <w:rsid w:val="00D322C3"/>
    <w:rsid w:val="00D3260B"/>
    <w:rsid w:val="00D33D95"/>
    <w:rsid w:val="00D34124"/>
    <w:rsid w:val="00D3413E"/>
    <w:rsid w:val="00D35C8D"/>
    <w:rsid w:val="00D360D2"/>
    <w:rsid w:val="00D40DCB"/>
    <w:rsid w:val="00D40F1D"/>
    <w:rsid w:val="00D436CF"/>
    <w:rsid w:val="00D442F0"/>
    <w:rsid w:val="00D4500C"/>
    <w:rsid w:val="00D4570C"/>
    <w:rsid w:val="00D469F5"/>
    <w:rsid w:val="00D46D3A"/>
    <w:rsid w:val="00D46EB5"/>
    <w:rsid w:val="00D47498"/>
    <w:rsid w:val="00D47596"/>
    <w:rsid w:val="00D47E41"/>
    <w:rsid w:val="00D5001A"/>
    <w:rsid w:val="00D5190B"/>
    <w:rsid w:val="00D51E33"/>
    <w:rsid w:val="00D52758"/>
    <w:rsid w:val="00D5292E"/>
    <w:rsid w:val="00D530FC"/>
    <w:rsid w:val="00D56610"/>
    <w:rsid w:val="00D6046D"/>
    <w:rsid w:val="00D60A63"/>
    <w:rsid w:val="00D60F14"/>
    <w:rsid w:val="00D618CB"/>
    <w:rsid w:val="00D61D44"/>
    <w:rsid w:val="00D61EDC"/>
    <w:rsid w:val="00D62991"/>
    <w:rsid w:val="00D640E0"/>
    <w:rsid w:val="00D6416A"/>
    <w:rsid w:val="00D64998"/>
    <w:rsid w:val="00D65DB5"/>
    <w:rsid w:val="00D65EB9"/>
    <w:rsid w:val="00D67102"/>
    <w:rsid w:val="00D7025C"/>
    <w:rsid w:val="00D706A8"/>
    <w:rsid w:val="00D714BA"/>
    <w:rsid w:val="00D72585"/>
    <w:rsid w:val="00D738FF"/>
    <w:rsid w:val="00D73E2D"/>
    <w:rsid w:val="00D75D38"/>
    <w:rsid w:val="00D7677E"/>
    <w:rsid w:val="00D8017A"/>
    <w:rsid w:val="00D81419"/>
    <w:rsid w:val="00D815F2"/>
    <w:rsid w:val="00D821DF"/>
    <w:rsid w:val="00D82E92"/>
    <w:rsid w:val="00D85400"/>
    <w:rsid w:val="00D85AAF"/>
    <w:rsid w:val="00D86770"/>
    <w:rsid w:val="00D87468"/>
    <w:rsid w:val="00D87BFB"/>
    <w:rsid w:val="00D90484"/>
    <w:rsid w:val="00D90519"/>
    <w:rsid w:val="00D90B51"/>
    <w:rsid w:val="00D90C16"/>
    <w:rsid w:val="00D92C56"/>
    <w:rsid w:val="00D9392E"/>
    <w:rsid w:val="00D94300"/>
    <w:rsid w:val="00D954FC"/>
    <w:rsid w:val="00D958B9"/>
    <w:rsid w:val="00DA1862"/>
    <w:rsid w:val="00DA1A27"/>
    <w:rsid w:val="00DA2388"/>
    <w:rsid w:val="00DA45C7"/>
    <w:rsid w:val="00DA4A2F"/>
    <w:rsid w:val="00DA6A6C"/>
    <w:rsid w:val="00DA72C6"/>
    <w:rsid w:val="00DB03D0"/>
    <w:rsid w:val="00DB0855"/>
    <w:rsid w:val="00DB1C89"/>
    <w:rsid w:val="00DB3715"/>
    <w:rsid w:val="00DB4EA8"/>
    <w:rsid w:val="00DB66F4"/>
    <w:rsid w:val="00DB6CB7"/>
    <w:rsid w:val="00DB79D8"/>
    <w:rsid w:val="00DB7DE0"/>
    <w:rsid w:val="00DC027E"/>
    <w:rsid w:val="00DC1540"/>
    <w:rsid w:val="00DC19DB"/>
    <w:rsid w:val="00DC2EA3"/>
    <w:rsid w:val="00DC32E4"/>
    <w:rsid w:val="00DC4349"/>
    <w:rsid w:val="00DC4DD1"/>
    <w:rsid w:val="00DC5700"/>
    <w:rsid w:val="00DC57E8"/>
    <w:rsid w:val="00DC65FE"/>
    <w:rsid w:val="00DC66D5"/>
    <w:rsid w:val="00DC6792"/>
    <w:rsid w:val="00DC70F2"/>
    <w:rsid w:val="00DC762F"/>
    <w:rsid w:val="00DD1B10"/>
    <w:rsid w:val="00DD1B25"/>
    <w:rsid w:val="00DD2003"/>
    <w:rsid w:val="00DD2059"/>
    <w:rsid w:val="00DD228E"/>
    <w:rsid w:val="00DD25FB"/>
    <w:rsid w:val="00DD4C24"/>
    <w:rsid w:val="00DD56D8"/>
    <w:rsid w:val="00DD6467"/>
    <w:rsid w:val="00DD6DA8"/>
    <w:rsid w:val="00DD79D3"/>
    <w:rsid w:val="00DE1197"/>
    <w:rsid w:val="00DE1E8B"/>
    <w:rsid w:val="00DE26FF"/>
    <w:rsid w:val="00DE2F44"/>
    <w:rsid w:val="00DE3578"/>
    <w:rsid w:val="00DE55AD"/>
    <w:rsid w:val="00DE56FC"/>
    <w:rsid w:val="00DE63AB"/>
    <w:rsid w:val="00DE63E4"/>
    <w:rsid w:val="00DE70E6"/>
    <w:rsid w:val="00DF05DD"/>
    <w:rsid w:val="00DF1FC4"/>
    <w:rsid w:val="00DF2248"/>
    <w:rsid w:val="00DF31FA"/>
    <w:rsid w:val="00DF3D96"/>
    <w:rsid w:val="00DF4368"/>
    <w:rsid w:val="00DF452E"/>
    <w:rsid w:val="00DF5343"/>
    <w:rsid w:val="00DF5450"/>
    <w:rsid w:val="00DF66A4"/>
    <w:rsid w:val="00DF67CE"/>
    <w:rsid w:val="00DF7C73"/>
    <w:rsid w:val="00E00084"/>
    <w:rsid w:val="00E00ECA"/>
    <w:rsid w:val="00E02628"/>
    <w:rsid w:val="00E03679"/>
    <w:rsid w:val="00E04565"/>
    <w:rsid w:val="00E04A6F"/>
    <w:rsid w:val="00E05F5D"/>
    <w:rsid w:val="00E06493"/>
    <w:rsid w:val="00E066E2"/>
    <w:rsid w:val="00E07233"/>
    <w:rsid w:val="00E110D5"/>
    <w:rsid w:val="00E119C0"/>
    <w:rsid w:val="00E12164"/>
    <w:rsid w:val="00E17A64"/>
    <w:rsid w:val="00E20284"/>
    <w:rsid w:val="00E20928"/>
    <w:rsid w:val="00E210B5"/>
    <w:rsid w:val="00E21253"/>
    <w:rsid w:val="00E216FB"/>
    <w:rsid w:val="00E22B5F"/>
    <w:rsid w:val="00E24639"/>
    <w:rsid w:val="00E26A6F"/>
    <w:rsid w:val="00E302B1"/>
    <w:rsid w:val="00E31414"/>
    <w:rsid w:val="00E32FC0"/>
    <w:rsid w:val="00E33786"/>
    <w:rsid w:val="00E3444B"/>
    <w:rsid w:val="00E3522E"/>
    <w:rsid w:val="00E36453"/>
    <w:rsid w:val="00E365C7"/>
    <w:rsid w:val="00E40258"/>
    <w:rsid w:val="00E413C7"/>
    <w:rsid w:val="00E42063"/>
    <w:rsid w:val="00E42950"/>
    <w:rsid w:val="00E42A3B"/>
    <w:rsid w:val="00E42B63"/>
    <w:rsid w:val="00E43C4A"/>
    <w:rsid w:val="00E43D33"/>
    <w:rsid w:val="00E45558"/>
    <w:rsid w:val="00E45A7A"/>
    <w:rsid w:val="00E45CF5"/>
    <w:rsid w:val="00E4718E"/>
    <w:rsid w:val="00E478CB"/>
    <w:rsid w:val="00E47A58"/>
    <w:rsid w:val="00E51556"/>
    <w:rsid w:val="00E51B0D"/>
    <w:rsid w:val="00E526E1"/>
    <w:rsid w:val="00E569C7"/>
    <w:rsid w:val="00E60367"/>
    <w:rsid w:val="00E629FA"/>
    <w:rsid w:val="00E639FB"/>
    <w:rsid w:val="00E63EA7"/>
    <w:rsid w:val="00E6461E"/>
    <w:rsid w:val="00E64BA9"/>
    <w:rsid w:val="00E65CB9"/>
    <w:rsid w:val="00E65EF8"/>
    <w:rsid w:val="00E67F3E"/>
    <w:rsid w:val="00E73573"/>
    <w:rsid w:val="00E7387C"/>
    <w:rsid w:val="00E7534A"/>
    <w:rsid w:val="00E76053"/>
    <w:rsid w:val="00E76467"/>
    <w:rsid w:val="00E8073F"/>
    <w:rsid w:val="00E81824"/>
    <w:rsid w:val="00E82CD9"/>
    <w:rsid w:val="00E83611"/>
    <w:rsid w:val="00E838E8"/>
    <w:rsid w:val="00E84B77"/>
    <w:rsid w:val="00E85800"/>
    <w:rsid w:val="00E85D4D"/>
    <w:rsid w:val="00E865E2"/>
    <w:rsid w:val="00E86620"/>
    <w:rsid w:val="00E903C4"/>
    <w:rsid w:val="00E90D4A"/>
    <w:rsid w:val="00E91149"/>
    <w:rsid w:val="00E924A8"/>
    <w:rsid w:val="00E924E1"/>
    <w:rsid w:val="00E926D1"/>
    <w:rsid w:val="00E9279E"/>
    <w:rsid w:val="00E92B98"/>
    <w:rsid w:val="00E940D2"/>
    <w:rsid w:val="00E95E4B"/>
    <w:rsid w:val="00E95E85"/>
    <w:rsid w:val="00E963C8"/>
    <w:rsid w:val="00E963EF"/>
    <w:rsid w:val="00E9745C"/>
    <w:rsid w:val="00EA0AE3"/>
    <w:rsid w:val="00EA1F2C"/>
    <w:rsid w:val="00EA234D"/>
    <w:rsid w:val="00EA2ED2"/>
    <w:rsid w:val="00EA4271"/>
    <w:rsid w:val="00EA42AF"/>
    <w:rsid w:val="00EA439E"/>
    <w:rsid w:val="00EA531E"/>
    <w:rsid w:val="00EA53FB"/>
    <w:rsid w:val="00EA5B86"/>
    <w:rsid w:val="00EA5ED9"/>
    <w:rsid w:val="00EA7A28"/>
    <w:rsid w:val="00EB0819"/>
    <w:rsid w:val="00EB08B6"/>
    <w:rsid w:val="00EB1677"/>
    <w:rsid w:val="00EB1E11"/>
    <w:rsid w:val="00EB347D"/>
    <w:rsid w:val="00EB3DCE"/>
    <w:rsid w:val="00EB3E1B"/>
    <w:rsid w:val="00EB43BE"/>
    <w:rsid w:val="00EB506E"/>
    <w:rsid w:val="00EB6472"/>
    <w:rsid w:val="00EB6FFB"/>
    <w:rsid w:val="00EB79C3"/>
    <w:rsid w:val="00EB79FA"/>
    <w:rsid w:val="00EB7F07"/>
    <w:rsid w:val="00EC1935"/>
    <w:rsid w:val="00EC2E1C"/>
    <w:rsid w:val="00EC32FF"/>
    <w:rsid w:val="00EC5476"/>
    <w:rsid w:val="00EC5F27"/>
    <w:rsid w:val="00EC69E1"/>
    <w:rsid w:val="00EC77DD"/>
    <w:rsid w:val="00ED022A"/>
    <w:rsid w:val="00ED0A0C"/>
    <w:rsid w:val="00ED0A0D"/>
    <w:rsid w:val="00ED11E3"/>
    <w:rsid w:val="00ED17D6"/>
    <w:rsid w:val="00ED1F26"/>
    <w:rsid w:val="00ED2461"/>
    <w:rsid w:val="00ED2AE0"/>
    <w:rsid w:val="00ED54E3"/>
    <w:rsid w:val="00ED54F0"/>
    <w:rsid w:val="00ED752E"/>
    <w:rsid w:val="00ED7CF3"/>
    <w:rsid w:val="00EE2635"/>
    <w:rsid w:val="00EE40DB"/>
    <w:rsid w:val="00EE4280"/>
    <w:rsid w:val="00EE4478"/>
    <w:rsid w:val="00EE484C"/>
    <w:rsid w:val="00EE525E"/>
    <w:rsid w:val="00EE7C2F"/>
    <w:rsid w:val="00EF1580"/>
    <w:rsid w:val="00EF1D36"/>
    <w:rsid w:val="00EF1E62"/>
    <w:rsid w:val="00EF283A"/>
    <w:rsid w:val="00EF30D2"/>
    <w:rsid w:val="00EF3806"/>
    <w:rsid w:val="00EF39A5"/>
    <w:rsid w:val="00EF3CC0"/>
    <w:rsid w:val="00EF3FAE"/>
    <w:rsid w:val="00EF4240"/>
    <w:rsid w:val="00EF42EF"/>
    <w:rsid w:val="00EF4A59"/>
    <w:rsid w:val="00EF54F2"/>
    <w:rsid w:val="00F00261"/>
    <w:rsid w:val="00F02F68"/>
    <w:rsid w:val="00F02F7D"/>
    <w:rsid w:val="00F03688"/>
    <w:rsid w:val="00F03D2E"/>
    <w:rsid w:val="00F03DEF"/>
    <w:rsid w:val="00F0470C"/>
    <w:rsid w:val="00F04A36"/>
    <w:rsid w:val="00F06D02"/>
    <w:rsid w:val="00F074FE"/>
    <w:rsid w:val="00F078A4"/>
    <w:rsid w:val="00F078F3"/>
    <w:rsid w:val="00F10B9C"/>
    <w:rsid w:val="00F1212F"/>
    <w:rsid w:val="00F1395D"/>
    <w:rsid w:val="00F13E3D"/>
    <w:rsid w:val="00F14558"/>
    <w:rsid w:val="00F148FC"/>
    <w:rsid w:val="00F1519B"/>
    <w:rsid w:val="00F1608A"/>
    <w:rsid w:val="00F163DD"/>
    <w:rsid w:val="00F1690A"/>
    <w:rsid w:val="00F1697C"/>
    <w:rsid w:val="00F16E2A"/>
    <w:rsid w:val="00F20CEA"/>
    <w:rsid w:val="00F20ECF"/>
    <w:rsid w:val="00F21025"/>
    <w:rsid w:val="00F21481"/>
    <w:rsid w:val="00F21CD2"/>
    <w:rsid w:val="00F22EA0"/>
    <w:rsid w:val="00F23BDF"/>
    <w:rsid w:val="00F2422E"/>
    <w:rsid w:val="00F24770"/>
    <w:rsid w:val="00F24F6C"/>
    <w:rsid w:val="00F24FFD"/>
    <w:rsid w:val="00F261E9"/>
    <w:rsid w:val="00F26769"/>
    <w:rsid w:val="00F30711"/>
    <w:rsid w:val="00F30C97"/>
    <w:rsid w:val="00F31993"/>
    <w:rsid w:val="00F33509"/>
    <w:rsid w:val="00F3367F"/>
    <w:rsid w:val="00F33D43"/>
    <w:rsid w:val="00F3451F"/>
    <w:rsid w:val="00F3503A"/>
    <w:rsid w:val="00F35A7A"/>
    <w:rsid w:val="00F364B3"/>
    <w:rsid w:val="00F37C72"/>
    <w:rsid w:val="00F408BA"/>
    <w:rsid w:val="00F41D7D"/>
    <w:rsid w:val="00F42254"/>
    <w:rsid w:val="00F42C8E"/>
    <w:rsid w:val="00F43009"/>
    <w:rsid w:val="00F433A4"/>
    <w:rsid w:val="00F44915"/>
    <w:rsid w:val="00F45EBA"/>
    <w:rsid w:val="00F46450"/>
    <w:rsid w:val="00F475AA"/>
    <w:rsid w:val="00F47BF0"/>
    <w:rsid w:val="00F47C54"/>
    <w:rsid w:val="00F5128E"/>
    <w:rsid w:val="00F51E30"/>
    <w:rsid w:val="00F54388"/>
    <w:rsid w:val="00F54B63"/>
    <w:rsid w:val="00F55305"/>
    <w:rsid w:val="00F55FC1"/>
    <w:rsid w:val="00F57969"/>
    <w:rsid w:val="00F6000F"/>
    <w:rsid w:val="00F60A74"/>
    <w:rsid w:val="00F629E3"/>
    <w:rsid w:val="00F62AEE"/>
    <w:rsid w:val="00F630DA"/>
    <w:rsid w:val="00F63601"/>
    <w:rsid w:val="00F646FD"/>
    <w:rsid w:val="00F64F3C"/>
    <w:rsid w:val="00F656C9"/>
    <w:rsid w:val="00F65EFD"/>
    <w:rsid w:val="00F66697"/>
    <w:rsid w:val="00F67ADA"/>
    <w:rsid w:val="00F70B62"/>
    <w:rsid w:val="00F70D89"/>
    <w:rsid w:val="00F70E95"/>
    <w:rsid w:val="00F728D3"/>
    <w:rsid w:val="00F7348A"/>
    <w:rsid w:val="00F7370B"/>
    <w:rsid w:val="00F73CFC"/>
    <w:rsid w:val="00F7503E"/>
    <w:rsid w:val="00F7661A"/>
    <w:rsid w:val="00F77379"/>
    <w:rsid w:val="00F77C5A"/>
    <w:rsid w:val="00F77ED4"/>
    <w:rsid w:val="00F83036"/>
    <w:rsid w:val="00F84205"/>
    <w:rsid w:val="00F84495"/>
    <w:rsid w:val="00F84F44"/>
    <w:rsid w:val="00F859A2"/>
    <w:rsid w:val="00F8644C"/>
    <w:rsid w:val="00F86C3F"/>
    <w:rsid w:val="00F876F7"/>
    <w:rsid w:val="00F90FC5"/>
    <w:rsid w:val="00F91067"/>
    <w:rsid w:val="00F9114E"/>
    <w:rsid w:val="00F91F44"/>
    <w:rsid w:val="00F93039"/>
    <w:rsid w:val="00F93D81"/>
    <w:rsid w:val="00FA076A"/>
    <w:rsid w:val="00FA1401"/>
    <w:rsid w:val="00FA15C8"/>
    <w:rsid w:val="00FA1F83"/>
    <w:rsid w:val="00FA3679"/>
    <w:rsid w:val="00FA36D7"/>
    <w:rsid w:val="00FA5713"/>
    <w:rsid w:val="00FB032C"/>
    <w:rsid w:val="00FB0680"/>
    <w:rsid w:val="00FB0711"/>
    <w:rsid w:val="00FB091F"/>
    <w:rsid w:val="00FB0BE3"/>
    <w:rsid w:val="00FB18BA"/>
    <w:rsid w:val="00FB1CE0"/>
    <w:rsid w:val="00FB20CB"/>
    <w:rsid w:val="00FB2ED5"/>
    <w:rsid w:val="00FB314F"/>
    <w:rsid w:val="00FB4656"/>
    <w:rsid w:val="00FB5213"/>
    <w:rsid w:val="00FB5320"/>
    <w:rsid w:val="00FB5CB8"/>
    <w:rsid w:val="00FB633F"/>
    <w:rsid w:val="00FB6E81"/>
    <w:rsid w:val="00FB7EE9"/>
    <w:rsid w:val="00FC1785"/>
    <w:rsid w:val="00FC2FAA"/>
    <w:rsid w:val="00FC3003"/>
    <w:rsid w:val="00FC3252"/>
    <w:rsid w:val="00FC3393"/>
    <w:rsid w:val="00FC3BE7"/>
    <w:rsid w:val="00FC4D53"/>
    <w:rsid w:val="00FC6055"/>
    <w:rsid w:val="00FD0C7F"/>
    <w:rsid w:val="00FD3008"/>
    <w:rsid w:val="00FD33F6"/>
    <w:rsid w:val="00FD465C"/>
    <w:rsid w:val="00FD4C80"/>
    <w:rsid w:val="00FD5B22"/>
    <w:rsid w:val="00FD6220"/>
    <w:rsid w:val="00FD6225"/>
    <w:rsid w:val="00FE14CA"/>
    <w:rsid w:val="00FE2D77"/>
    <w:rsid w:val="00FE2E21"/>
    <w:rsid w:val="00FE4A33"/>
    <w:rsid w:val="00FE4C25"/>
    <w:rsid w:val="00FE5299"/>
    <w:rsid w:val="00FE5488"/>
    <w:rsid w:val="00FE6A8D"/>
    <w:rsid w:val="00FE6B2B"/>
    <w:rsid w:val="00FE6F3A"/>
    <w:rsid w:val="00FF0AAB"/>
    <w:rsid w:val="00FF0E7E"/>
    <w:rsid w:val="00FF1872"/>
    <w:rsid w:val="00FF5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paragraph" w:customStyle="1" w:styleId="msolistparagraph0">
    <w:name w:val="msolistparagraph"/>
    <w:basedOn w:val="Normal"/>
    <w:rsid w:val="00D35C8D"/>
    <w:pPr>
      <w:spacing w:after="200" w:line="276" w:lineRule="auto"/>
      <w:ind w:left="720"/>
    </w:pPr>
    <w:rPr>
      <w:rFonts w:ascii="Calibri" w:eastAsia="SimSun" w:hAnsi="Calibri" w:cs="SimSun"/>
      <w:sz w:val="22"/>
      <w:szCs w:val="22"/>
      <w:lang w:val="en-US" w:eastAsia="zh-CN"/>
    </w:rPr>
  </w:style>
  <w:style w:type="paragraph" w:styleId="Revision">
    <w:name w:val="Revision"/>
    <w:hidden/>
    <w:uiPriority w:val="99"/>
    <w:semiHidden/>
    <w:rsid w:val="00242342"/>
    <w:rPr>
      <w:rFonts w:eastAsia="Times New Roman"/>
      <w:lang w:val="en-GB"/>
    </w:rPr>
  </w:style>
  <w:style w:type="character" w:styleId="PlaceholderText">
    <w:name w:val="Placeholder Text"/>
    <w:basedOn w:val="DefaultParagraphFont"/>
    <w:uiPriority w:val="99"/>
    <w:semiHidden/>
    <w:rsid w:val="00F03DEF"/>
    <w:rPr>
      <w:color w:val="808080"/>
    </w:rPr>
  </w:style>
  <w:style w:type="paragraph" w:customStyle="1" w:styleId="body">
    <w:name w:val="body"/>
    <w:basedOn w:val="Normal"/>
    <w:link w:val="bodyChar"/>
    <w:rsid w:val="00A662BF"/>
    <w:pPr>
      <w:tabs>
        <w:tab w:val="left" w:pos="2160"/>
      </w:tabs>
      <w:spacing w:before="120" w:after="40"/>
      <w:ind w:left="720"/>
    </w:pPr>
    <w:rPr>
      <w:sz w:val="22"/>
      <w:lang w:val="en-US"/>
    </w:rPr>
  </w:style>
  <w:style w:type="character" w:customStyle="1" w:styleId="bodyChar">
    <w:name w:val="body Char"/>
    <w:basedOn w:val="DefaultParagraphFont"/>
    <w:link w:val="body"/>
    <w:rsid w:val="00A662BF"/>
    <w:rPr>
      <w:rFonts w:eastAsia="Times New Roman"/>
      <w:sz w:val="22"/>
    </w:rPr>
  </w:style>
  <w:style w:type="table" w:customStyle="1" w:styleId="LightGrid-Accent11">
    <w:name w:val="Light Grid - Accent 11"/>
    <w:basedOn w:val="TableNormal"/>
    <w:uiPriority w:val="62"/>
    <w:rsid w:val="00A662BF"/>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r="http://schemas.openxmlformats.org/officeDocument/2006/relationships" xmlns:w="http://schemas.openxmlformats.org/wordprocessingml/2006/main">
  <w:divs>
    <w:div w:id="30959998">
      <w:bodyDiv w:val="1"/>
      <w:marLeft w:val="0"/>
      <w:marRight w:val="0"/>
      <w:marTop w:val="0"/>
      <w:marBottom w:val="0"/>
      <w:divBdr>
        <w:top w:val="none" w:sz="0" w:space="0" w:color="auto"/>
        <w:left w:val="none" w:sz="0" w:space="0" w:color="auto"/>
        <w:bottom w:val="none" w:sz="0" w:space="0" w:color="auto"/>
        <w:right w:val="none" w:sz="0" w:space="0" w:color="auto"/>
      </w:divBdr>
    </w:div>
    <w:div w:id="32970434">
      <w:bodyDiv w:val="1"/>
      <w:marLeft w:val="0"/>
      <w:marRight w:val="0"/>
      <w:marTop w:val="0"/>
      <w:marBottom w:val="0"/>
      <w:divBdr>
        <w:top w:val="none" w:sz="0" w:space="0" w:color="auto"/>
        <w:left w:val="none" w:sz="0" w:space="0" w:color="auto"/>
        <w:bottom w:val="none" w:sz="0" w:space="0" w:color="auto"/>
        <w:right w:val="none" w:sz="0" w:space="0" w:color="auto"/>
      </w:divBdr>
    </w:div>
    <w:div w:id="33428167">
      <w:bodyDiv w:val="1"/>
      <w:marLeft w:val="0"/>
      <w:marRight w:val="0"/>
      <w:marTop w:val="0"/>
      <w:marBottom w:val="0"/>
      <w:divBdr>
        <w:top w:val="none" w:sz="0" w:space="0" w:color="auto"/>
        <w:left w:val="none" w:sz="0" w:space="0" w:color="auto"/>
        <w:bottom w:val="none" w:sz="0" w:space="0" w:color="auto"/>
        <w:right w:val="none" w:sz="0" w:space="0" w:color="auto"/>
      </w:divBdr>
    </w:div>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662510425">
      <w:bodyDiv w:val="1"/>
      <w:marLeft w:val="0"/>
      <w:marRight w:val="0"/>
      <w:marTop w:val="0"/>
      <w:marBottom w:val="0"/>
      <w:divBdr>
        <w:top w:val="none" w:sz="0" w:space="0" w:color="auto"/>
        <w:left w:val="none" w:sz="0" w:space="0" w:color="auto"/>
        <w:bottom w:val="none" w:sz="0" w:space="0" w:color="auto"/>
        <w:right w:val="none" w:sz="0" w:space="0" w:color="auto"/>
      </w:divBdr>
    </w:div>
    <w:div w:id="677543893">
      <w:bodyDiv w:val="1"/>
      <w:marLeft w:val="0"/>
      <w:marRight w:val="0"/>
      <w:marTop w:val="0"/>
      <w:marBottom w:val="0"/>
      <w:divBdr>
        <w:top w:val="none" w:sz="0" w:space="0" w:color="auto"/>
        <w:left w:val="none" w:sz="0" w:space="0" w:color="auto"/>
        <w:bottom w:val="none" w:sz="0" w:space="0" w:color="auto"/>
        <w:right w:val="none" w:sz="0" w:space="0" w:color="auto"/>
      </w:divBdr>
    </w:div>
    <w:div w:id="727992334">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983244045">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3448">
      <w:bodyDiv w:val="1"/>
      <w:marLeft w:val="0"/>
      <w:marRight w:val="0"/>
      <w:marTop w:val="0"/>
      <w:marBottom w:val="0"/>
      <w:divBdr>
        <w:top w:val="none" w:sz="0" w:space="0" w:color="auto"/>
        <w:left w:val="none" w:sz="0" w:space="0" w:color="auto"/>
        <w:bottom w:val="none" w:sz="0" w:space="0" w:color="auto"/>
        <w:right w:val="none" w:sz="0" w:space="0" w:color="auto"/>
      </w:divBdr>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9575">
      <w:bodyDiv w:val="1"/>
      <w:marLeft w:val="0"/>
      <w:marRight w:val="0"/>
      <w:marTop w:val="0"/>
      <w:marBottom w:val="0"/>
      <w:divBdr>
        <w:top w:val="none" w:sz="0" w:space="0" w:color="auto"/>
        <w:left w:val="none" w:sz="0" w:space="0" w:color="auto"/>
        <w:bottom w:val="none" w:sz="0" w:space="0" w:color="auto"/>
        <w:right w:val="none" w:sz="0" w:space="0" w:color="auto"/>
      </w:divBdr>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9285">
      <w:bodyDiv w:val="1"/>
      <w:marLeft w:val="0"/>
      <w:marRight w:val="0"/>
      <w:marTop w:val="0"/>
      <w:marBottom w:val="0"/>
      <w:divBdr>
        <w:top w:val="none" w:sz="0" w:space="0" w:color="auto"/>
        <w:left w:val="none" w:sz="0" w:space="0" w:color="auto"/>
        <w:bottom w:val="none" w:sz="0" w:space="0" w:color="auto"/>
        <w:right w:val="none" w:sz="0" w:space="0" w:color="auto"/>
      </w:divBdr>
    </w:div>
    <w:div w:id="1560479399">
      <w:bodyDiv w:val="1"/>
      <w:marLeft w:val="0"/>
      <w:marRight w:val="0"/>
      <w:marTop w:val="0"/>
      <w:marBottom w:val="0"/>
      <w:divBdr>
        <w:top w:val="none" w:sz="0" w:space="0" w:color="auto"/>
        <w:left w:val="none" w:sz="0" w:space="0" w:color="auto"/>
        <w:bottom w:val="none" w:sz="0" w:space="0" w:color="auto"/>
        <w:right w:val="none" w:sz="0" w:space="0" w:color="auto"/>
      </w:divBdr>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03701580">
      <w:bodyDiv w:val="1"/>
      <w:marLeft w:val="0"/>
      <w:marRight w:val="0"/>
      <w:marTop w:val="0"/>
      <w:marBottom w:val="0"/>
      <w:divBdr>
        <w:top w:val="none" w:sz="0" w:space="0" w:color="auto"/>
        <w:left w:val="none" w:sz="0" w:space="0" w:color="auto"/>
        <w:bottom w:val="none" w:sz="0" w:space="0" w:color="auto"/>
        <w:right w:val="none" w:sz="0" w:space="0" w:color="auto"/>
      </w:divBdr>
    </w:div>
    <w:div w:id="1747680773">
      <w:bodyDiv w:val="1"/>
      <w:marLeft w:val="0"/>
      <w:marRight w:val="0"/>
      <w:marTop w:val="0"/>
      <w:marBottom w:val="0"/>
      <w:divBdr>
        <w:top w:val="none" w:sz="0" w:space="0" w:color="auto"/>
        <w:left w:val="none" w:sz="0" w:space="0" w:color="auto"/>
        <w:bottom w:val="none" w:sz="0" w:space="0" w:color="auto"/>
        <w:right w:val="none" w:sz="0" w:space="0" w:color="auto"/>
      </w:divBdr>
    </w:div>
    <w:div w:id="1761220145">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878201170">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 xsi:nil="true"/>
    <Category xmlns="feef00ed-315a-4ebb-90ed-52051fb1b431" xsi:nil="true"/>
    <Pages0 xmlns="feef00ed-315a-4ebb-90ed-52051fb1b431" xsi:nil="true"/>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171319abeedb192d36f4ca38b21d84d7">
  <xsd:schema xmlns:xsd="http://www.w3.org/2001/XMLSchema" xmlns:p="http://schemas.microsoft.com/office/2006/metadata/properties" xmlns:ns2="feef00ed-315a-4ebb-90ed-52051fb1b431" targetNamespace="http://schemas.microsoft.com/office/2006/metadata/properties" ma:root="true" ma:fieldsID="2550f50b65a43d8cfce45a76f346da0f"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F276-97E5-4F79-A9B3-FCB7997CFADD}">
  <ds:schemaRefs>
    <ds:schemaRef ds:uri="http://schemas.microsoft.com/office/2006/metadata/properties"/>
    <ds:schemaRef ds:uri="feef00ed-315a-4ebb-90ed-52051fb1b431"/>
  </ds:schemaRefs>
</ds:datastoreItem>
</file>

<file path=customXml/itemProps10.xml><?xml version="1.0" encoding="utf-8"?>
<ds:datastoreItem xmlns:ds="http://schemas.openxmlformats.org/officeDocument/2006/customXml" ds:itemID="{847E0C06-961B-440E-9064-713BDFE35656}">
  <ds:schemaRefs>
    <ds:schemaRef ds:uri="http://schemas.openxmlformats.org/officeDocument/2006/bibliography"/>
  </ds:schemaRefs>
</ds:datastoreItem>
</file>

<file path=customXml/itemProps11.xml><?xml version="1.0" encoding="utf-8"?>
<ds:datastoreItem xmlns:ds="http://schemas.openxmlformats.org/officeDocument/2006/customXml" ds:itemID="{CBB5CB9B-6AA7-4FED-9CD7-160B914217FD}">
  <ds:schemaRefs>
    <ds:schemaRef ds:uri="http://schemas.openxmlformats.org/officeDocument/2006/bibliography"/>
  </ds:schemaRefs>
</ds:datastoreItem>
</file>

<file path=customXml/itemProps12.xml><?xml version="1.0" encoding="utf-8"?>
<ds:datastoreItem xmlns:ds="http://schemas.openxmlformats.org/officeDocument/2006/customXml" ds:itemID="{174974B0-C99B-4F1E-A42B-DE967A8B1C3B}">
  <ds:schemaRefs>
    <ds:schemaRef ds:uri="http://schemas.openxmlformats.org/officeDocument/2006/bibliography"/>
  </ds:schemaRefs>
</ds:datastoreItem>
</file>

<file path=customXml/itemProps13.xml><?xml version="1.0" encoding="utf-8"?>
<ds:datastoreItem xmlns:ds="http://schemas.openxmlformats.org/officeDocument/2006/customXml" ds:itemID="{64A067E9-D7CB-49C0-BE6C-634F62BD41EF}">
  <ds:schemaRefs>
    <ds:schemaRef ds:uri="http://schemas.openxmlformats.org/officeDocument/2006/bibliography"/>
  </ds:schemaRefs>
</ds:datastoreItem>
</file>

<file path=customXml/itemProps14.xml><?xml version="1.0" encoding="utf-8"?>
<ds:datastoreItem xmlns:ds="http://schemas.openxmlformats.org/officeDocument/2006/customXml" ds:itemID="{F8597FA2-D5A9-482A-93B8-10A6176B83B9}">
  <ds:schemaRefs>
    <ds:schemaRef ds:uri="http://schemas.openxmlformats.org/officeDocument/2006/bibliography"/>
  </ds:schemaRefs>
</ds:datastoreItem>
</file>

<file path=customXml/itemProps15.xml><?xml version="1.0" encoding="utf-8"?>
<ds:datastoreItem xmlns:ds="http://schemas.openxmlformats.org/officeDocument/2006/customXml" ds:itemID="{67C11563-F31A-4C04-BF48-F02E3121AE18}">
  <ds:schemaRefs>
    <ds:schemaRef ds:uri="http://schemas.openxmlformats.org/officeDocument/2006/bibliography"/>
  </ds:schemaRefs>
</ds:datastoreItem>
</file>

<file path=customXml/itemProps2.xml><?xml version="1.0" encoding="utf-8"?>
<ds:datastoreItem xmlns:ds="http://schemas.openxmlformats.org/officeDocument/2006/customXml" ds:itemID="{72E46920-81A2-4353-AF7D-A48926231C0B}">
  <ds:schemaRefs>
    <ds:schemaRef ds:uri="http://schemas.microsoft.com/sharepoint/v3/contenttype/forms"/>
  </ds:schemaRefs>
</ds:datastoreItem>
</file>

<file path=customXml/itemProps3.xml><?xml version="1.0" encoding="utf-8"?>
<ds:datastoreItem xmlns:ds="http://schemas.openxmlformats.org/officeDocument/2006/customXml" ds:itemID="{F77E1C1D-1A3C-4F61-B53A-FC39DAE0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98E49FB-1F18-4249-AD2D-D52764A3DAA1}">
  <ds:schemaRefs>
    <ds:schemaRef ds:uri="http://schemas.openxmlformats.org/officeDocument/2006/bibliography"/>
  </ds:schemaRefs>
</ds:datastoreItem>
</file>

<file path=customXml/itemProps5.xml><?xml version="1.0" encoding="utf-8"?>
<ds:datastoreItem xmlns:ds="http://schemas.openxmlformats.org/officeDocument/2006/customXml" ds:itemID="{645309B4-0717-447A-B7BA-BFEC5931A841}">
  <ds:schemaRefs>
    <ds:schemaRef ds:uri="http://schemas.openxmlformats.org/officeDocument/2006/bibliography"/>
  </ds:schemaRefs>
</ds:datastoreItem>
</file>

<file path=customXml/itemProps6.xml><?xml version="1.0" encoding="utf-8"?>
<ds:datastoreItem xmlns:ds="http://schemas.openxmlformats.org/officeDocument/2006/customXml" ds:itemID="{83287576-5566-4E5E-8C2A-33A6103C64A2}">
  <ds:schemaRefs>
    <ds:schemaRef ds:uri="http://schemas.openxmlformats.org/officeDocument/2006/bibliography"/>
  </ds:schemaRefs>
</ds:datastoreItem>
</file>

<file path=customXml/itemProps7.xml><?xml version="1.0" encoding="utf-8"?>
<ds:datastoreItem xmlns:ds="http://schemas.openxmlformats.org/officeDocument/2006/customXml" ds:itemID="{34E7DEBE-3078-466F-94DC-E69C5E18692F}">
  <ds:schemaRefs>
    <ds:schemaRef ds:uri="http://schemas.openxmlformats.org/officeDocument/2006/bibliography"/>
  </ds:schemaRefs>
</ds:datastoreItem>
</file>

<file path=customXml/itemProps8.xml><?xml version="1.0" encoding="utf-8"?>
<ds:datastoreItem xmlns:ds="http://schemas.openxmlformats.org/officeDocument/2006/customXml" ds:itemID="{7FFBE0D2-96EF-458E-B8E4-D8BEC893D565}">
  <ds:schemaRefs>
    <ds:schemaRef ds:uri="http://schemas.openxmlformats.org/officeDocument/2006/bibliography"/>
  </ds:schemaRefs>
</ds:datastoreItem>
</file>

<file path=customXml/itemProps9.xml><?xml version="1.0" encoding="utf-8"?>
<ds:datastoreItem xmlns:ds="http://schemas.openxmlformats.org/officeDocument/2006/customXml" ds:itemID="{A9FFFD62-F9E3-4F03-8CCC-B1354573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3</cp:revision>
  <cp:lastPrinted>2011-01-05T22:00:00Z</cp:lastPrinted>
  <dcterms:created xsi:type="dcterms:W3CDTF">2011-04-04T22:29:00Z</dcterms:created>
  <dcterms:modified xsi:type="dcterms:W3CDTF">2011-04-05T00:35:00Z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0x010100DA247DE1B4C43B4EBEAC50D044F65091</vt:lpwstr>
  </property>
</Properties>
</file>